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89B65" w14:textId="77777777" w:rsidR="00F7271B" w:rsidRPr="00CA7824" w:rsidRDefault="00F7271B">
      <w:pPr>
        <w:spacing w:line="360" w:lineRule="auto"/>
        <w:jc w:val="both"/>
        <w:rPr>
          <w:rFonts w:ascii="Georgia" w:eastAsia="Georgia" w:hAnsi="Georgia" w:cs="Georgia"/>
          <w:b/>
          <w:lang w:val="es-ES_tradnl"/>
        </w:rPr>
      </w:pPr>
    </w:p>
    <w:p w14:paraId="270E1A87" w14:textId="0D4DF6C4" w:rsidR="00F7271B" w:rsidRPr="00CA7824" w:rsidRDefault="00204EE1" w:rsidP="00A66951">
      <w:pPr>
        <w:spacing w:line="276" w:lineRule="auto"/>
        <w:jc w:val="right"/>
        <w:rPr>
          <w:rFonts w:ascii="Arial" w:eastAsia="Georgia" w:hAnsi="Arial" w:cs="Arial"/>
          <w:b/>
          <w:lang w:val="es-ES_tradnl"/>
        </w:rPr>
      </w:pPr>
      <w:r w:rsidRPr="00CA7824">
        <w:rPr>
          <w:rFonts w:ascii="Arial" w:eastAsia="Georgia" w:hAnsi="Arial" w:cs="Arial"/>
          <w:b/>
          <w:lang w:val="es-ES_tradnl"/>
        </w:rPr>
        <w:t xml:space="preserve">Bogotá D.C., </w:t>
      </w:r>
      <w:r w:rsidR="00A66951" w:rsidRPr="00CA7824">
        <w:rPr>
          <w:rFonts w:ascii="Arial" w:eastAsia="Georgia" w:hAnsi="Arial" w:cs="Arial"/>
          <w:b/>
          <w:lang w:val="es-ES_tradnl"/>
        </w:rPr>
        <w:t>marzo</w:t>
      </w:r>
      <w:r w:rsidRPr="00CA7824">
        <w:rPr>
          <w:rFonts w:ascii="Arial" w:eastAsia="Georgia" w:hAnsi="Arial" w:cs="Arial"/>
          <w:b/>
          <w:lang w:val="es-ES_tradnl"/>
        </w:rPr>
        <w:t xml:space="preserve"> del 202</w:t>
      </w:r>
      <w:r w:rsidR="00A66951" w:rsidRPr="00CA7824">
        <w:rPr>
          <w:rFonts w:ascii="Arial" w:eastAsia="Georgia" w:hAnsi="Arial" w:cs="Arial"/>
          <w:b/>
          <w:lang w:val="es-ES_tradnl"/>
        </w:rPr>
        <w:t>1</w:t>
      </w:r>
    </w:p>
    <w:p w14:paraId="631C86A8" w14:textId="77777777" w:rsidR="00F7271B" w:rsidRPr="00CA7824" w:rsidRDefault="00F7271B" w:rsidP="00A66951">
      <w:pPr>
        <w:spacing w:line="276" w:lineRule="auto"/>
        <w:jc w:val="both"/>
        <w:rPr>
          <w:rFonts w:ascii="Arial" w:eastAsia="Georgia" w:hAnsi="Arial" w:cs="Arial"/>
          <w:lang w:val="es-ES_tradnl"/>
        </w:rPr>
      </w:pPr>
    </w:p>
    <w:p w14:paraId="5866BE29" w14:textId="77777777" w:rsidR="00F7271B" w:rsidRPr="00CA7824" w:rsidRDefault="00204EE1" w:rsidP="00A66951">
      <w:pPr>
        <w:spacing w:line="276" w:lineRule="auto"/>
        <w:jc w:val="both"/>
        <w:rPr>
          <w:rFonts w:ascii="Arial" w:eastAsia="Georgia" w:hAnsi="Arial" w:cs="Arial"/>
          <w:lang w:val="es-ES_tradnl"/>
        </w:rPr>
      </w:pPr>
      <w:r w:rsidRPr="00CA7824">
        <w:rPr>
          <w:rFonts w:ascii="Arial" w:eastAsia="Georgia" w:hAnsi="Arial" w:cs="Arial"/>
          <w:lang w:val="es-ES_tradnl"/>
        </w:rPr>
        <w:t>Doctor</w:t>
      </w:r>
    </w:p>
    <w:p w14:paraId="789A10A5" w14:textId="3B9E97BE" w:rsidR="00F7271B" w:rsidRPr="00CA7824" w:rsidRDefault="00A66951" w:rsidP="00A66951">
      <w:pPr>
        <w:spacing w:line="276" w:lineRule="auto"/>
        <w:jc w:val="both"/>
        <w:rPr>
          <w:rFonts w:ascii="Arial" w:eastAsia="Georgia" w:hAnsi="Arial" w:cs="Arial"/>
          <w:b/>
          <w:lang w:val="es-ES_tradnl"/>
        </w:rPr>
      </w:pPr>
      <w:r w:rsidRPr="00CA7824">
        <w:rPr>
          <w:rFonts w:ascii="Arial" w:eastAsia="Georgia" w:hAnsi="Arial" w:cs="Arial"/>
          <w:b/>
          <w:lang w:val="es-ES_tradnl"/>
        </w:rPr>
        <w:t xml:space="preserve">ALFREDO DELUQUE </w:t>
      </w:r>
    </w:p>
    <w:p w14:paraId="7DECE81F" w14:textId="4104C436" w:rsidR="00A66951" w:rsidRPr="00CA7824" w:rsidRDefault="00A66951" w:rsidP="00A66951">
      <w:pPr>
        <w:spacing w:line="276" w:lineRule="auto"/>
        <w:jc w:val="both"/>
        <w:rPr>
          <w:rFonts w:ascii="Arial" w:eastAsia="Georgia" w:hAnsi="Arial" w:cs="Arial"/>
          <w:lang w:val="es-ES_tradnl"/>
        </w:rPr>
      </w:pPr>
      <w:r w:rsidRPr="00CA7824">
        <w:rPr>
          <w:rFonts w:ascii="Arial" w:eastAsia="Georgia" w:hAnsi="Arial" w:cs="Arial"/>
          <w:lang w:val="es-ES_tradnl"/>
        </w:rPr>
        <w:t>Presidente Comisión Primera</w:t>
      </w:r>
    </w:p>
    <w:p w14:paraId="6E40D52C" w14:textId="285C7478" w:rsidR="00F7271B" w:rsidRPr="00CA7824" w:rsidRDefault="00204EE1" w:rsidP="00A66951">
      <w:pPr>
        <w:spacing w:line="276" w:lineRule="auto"/>
        <w:jc w:val="both"/>
        <w:rPr>
          <w:rFonts w:ascii="Arial" w:eastAsia="Georgia" w:hAnsi="Arial" w:cs="Arial"/>
          <w:lang w:val="es-ES_tradnl"/>
        </w:rPr>
      </w:pPr>
      <w:r w:rsidRPr="00CA7824">
        <w:rPr>
          <w:rFonts w:ascii="Arial" w:eastAsia="Georgia" w:hAnsi="Arial" w:cs="Arial"/>
          <w:lang w:val="es-ES_tradnl"/>
        </w:rPr>
        <w:t>Cámara de Representantes</w:t>
      </w:r>
    </w:p>
    <w:p w14:paraId="483EE362" w14:textId="77777777" w:rsidR="00F7271B" w:rsidRPr="00CA7824" w:rsidRDefault="00204EE1" w:rsidP="00A66951">
      <w:pPr>
        <w:spacing w:line="276" w:lineRule="auto"/>
        <w:jc w:val="both"/>
        <w:rPr>
          <w:rFonts w:ascii="Arial" w:eastAsia="Georgia" w:hAnsi="Arial" w:cs="Arial"/>
          <w:lang w:val="es-ES_tradnl"/>
        </w:rPr>
      </w:pPr>
      <w:r w:rsidRPr="00CA7824">
        <w:rPr>
          <w:rFonts w:ascii="Arial" w:eastAsia="Georgia" w:hAnsi="Arial" w:cs="Arial"/>
          <w:lang w:val="es-ES_tradnl"/>
        </w:rPr>
        <w:t>Ciudad</w:t>
      </w:r>
    </w:p>
    <w:p w14:paraId="2FA5FDBF" w14:textId="77777777" w:rsidR="00F7271B" w:rsidRPr="00CA7824" w:rsidRDefault="00F7271B" w:rsidP="00A66951">
      <w:pPr>
        <w:spacing w:line="276" w:lineRule="auto"/>
        <w:ind w:left="360"/>
        <w:jc w:val="both"/>
        <w:rPr>
          <w:rFonts w:ascii="Arial" w:eastAsia="Georgia" w:hAnsi="Arial" w:cs="Arial"/>
          <w:b/>
          <w:lang w:val="es-ES_tradnl"/>
        </w:rPr>
      </w:pPr>
    </w:p>
    <w:p w14:paraId="0E044562" w14:textId="48583052" w:rsidR="00F7271B" w:rsidRPr="00CA7824" w:rsidRDefault="00204EE1" w:rsidP="00A66951">
      <w:pPr>
        <w:spacing w:line="276" w:lineRule="auto"/>
        <w:ind w:left="360"/>
        <w:jc w:val="right"/>
        <w:rPr>
          <w:rFonts w:ascii="Arial" w:eastAsia="Georgia" w:hAnsi="Arial" w:cs="Arial"/>
          <w:b/>
          <w:lang w:val="es-ES_tradnl"/>
        </w:rPr>
      </w:pPr>
      <w:r w:rsidRPr="00CA7824">
        <w:rPr>
          <w:rFonts w:ascii="Arial" w:eastAsia="Georgia" w:hAnsi="Arial" w:cs="Arial"/>
          <w:b/>
          <w:lang w:val="es-ES_tradnl"/>
        </w:rPr>
        <w:t xml:space="preserve">REF: </w:t>
      </w:r>
      <w:r w:rsidR="00A66951" w:rsidRPr="00CA7824">
        <w:rPr>
          <w:rFonts w:ascii="Arial" w:eastAsia="Georgia" w:hAnsi="Arial" w:cs="Arial"/>
          <w:b/>
          <w:lang w:val="es-ES_tradnl"/>
        </w:rPr>
        <w:t xml:space="preserve">Ponencia positiva </w:t>
      </w:r>
      <w:r w:rsidR="00876D34" w:rsidRPr="00CA7824">
        <w:rPr>
          <w:rFonts w:ascii="Arial" w:eastAsia="Georgia" w:hAnsi="Arial" w:cs="Arial"/>
          <w:b/>
          <w:lang w:val="es-ES_tradnl"/>
        </w:rPr>
        <w:t xml:space="preserve">primer debate </w:t>
      </w:r>
      <w:r w:rsidR="00A66951" w:rsidRPr="00CA7824">
        <w:rPr>
          <w:rFonts w:ascii="Arial" w:eastAsia="Georgia" w:hAnsi="Arial" w:cs="Arial"/>
          <w:b/>
          <w:lang w:val="es-ES_tradnl"/>
        </w:rPr>
        <w:t>PL 436-2020C</w:t>
      </w:r>
    </w:p>
    <w:p w14:paraId="341010C0" w14:textId="77777777" w:rsidR="00876D34" w:rsidRPr="00CA7824" w:rsidRDefault="00876D34" w:rsidP="00876D34">
      <w:pPr>
        <w:jc w:val="both"/>
        <w:rPr>
          <w:rFonts w:ascii="Arial" w:hAnsi="Arial" w:cs="Arial"/>
          <w:b/>
          <w:color w:val="000000"/>
          <w:lang w:val="es-ES_tradnl"/>
        </w:rPr>
      </w:pPr>
    </w:p>
    <w:p w14:paraId="3955D69E" w14:textId="558E8C85" w:rsidR="00876D34" w:rsidRPr="00CA7824" w:rsidRDefault="00876D34" w:rsidP="00876D34">
      <w:pPr>
        <w:spacing w:line="276" w:lineRule="auto"/>
        <w:jc w:val="both"/>
        <w:rPr>
          <w:rFonts w:ascii="Arial" w:eastAsia="Georgia" w:hAnsi="Arial" w:cs="Arial"/>
          <w:color w:val="000000"/>
          <w:lang w:val="es-ES_tradnl"/>
        </w:rPr>
      </w:pPr>
      <w:r w:rsidRPr="00CA7824">
        <w:rPr>
          <w:rFonts w:ascii="Arial" w:hAnsi="Arial" w:cs="Arial"/>
          <w:lang w:val="es-ES_tradnl"/>
        </w:rPr>
        <w:t xml:space="preserve">En cumplimiento del encargo recibido por parte de la honorable Mesa Directiva de la Comisión Primera de la Cámara de Representantes y de conformidad con lo establecido en la Ley 5ª de 1992, procedo a rendir Informe de Ponencia positiva para primer debate al Proyecto de Ley N° 436 de 2020 Cámara </w:t>
      </w:r>
      <w:r w:rsidRPr="00CA7824">
        <w:rPr>
          <w:rFonts w:ascii="Arial" w:hAnsi="Arial" w:cs="Arial"/>
          <w:i/>
          <w:iCs/>
          <w:lang w:val="es-ES_tradnl"/>
        </w:rPr>
        <w:t>“</w:t>
      </w:r>
      <w:r w:rsidRPr="00CA7824">
        <w:rPr>
          <w:rFonts w:ascii="Arial" w:eastAsia="Georgia" w:hAnsi="Arial" w:cs="Arial"/>
          <w:i/>
          <w:iCs/>
          <w:color w:val="000000"/>
          <w:lang w:val="es-ES_tradnl"/>
        </w:rPr>
        <w:t>Por medio de la cual se modifica y adiciona el Decreto Legislativo 806 del 04 de junio del 2020”.</w:t>
      </w:r>
    </w:p>
    <w:p w14:paraId="6C90AEA0" w14:textId="77777777" w:rsidR="00876D34" w:rsidRPr="00CA7824" w:rsidRDefault="00876D34" w:rsidP="00876D34">
      <w:pPr>
        <w:pBdr>
          <w:top w:val="nil"/>
          <w:left w:val="nil"/>
          <w:bottom w:val="nil"/>
          <w:right w:val="nil"/>
          <w:between w:val="nil"/>
        </w:pBdr>
        <w:spacing w:line="276" w:lineRule="auto"/>
        <w:jc w:val="both"/>
        <w:rPr>
          <w:rFonts w:ascii="Arial" w:eastAsia="Georgia" w:hAnsi="Arial" w:cs="Arial"/>
          <w:lang w:val="es-ES_tradnl"/>
        </w:rPr>
      </w:pPr>
    </w:p>
    <w:p w14:paraId="2B2EDDB9" w14:textId="77777777" w:rsidR="00F7271B" w:rsidRPr="00CA7824" w:rsidRDefault="00204EE1" w:rsidP="00A66951">
      <w:pPr>
        <w:spacing w:line="276" w:lineRule="auto"/>
        <w:jc w:val="both"/>
        <w:rPr>
          <w:rFonts w:ascii="Arial" w:eastAsia="Georgia" w:hAnsi="Arial" w:cs="Arial"/>
          <w:lang w:val="es-ES_tradnl"/>
        </w:rPr>
      </w:pPr>
      <w:r w:rsidRPr="00CA7824">
        <w:rPr>
          <w:rFonts w:ascii="Arial" w:eastAsia="Georgia" w:hAnsi="Arial" w:cs="Arial"/>
          <w:lang w:val="es-ES_tradnl"/>
        </w:rPr>
        <w:t>Cordialmente,</w:t>
      </w:r>
    </w:p>
    <w:p w14:paraId="3FFCC472" w14:textId="77777777" w:rsidR="00F7271B" w:rsidRPr="00CA7824" w:rsidRDefault="00F7271B" w:rsidP="00A66951">
      <w:pPr>
        <w:tabs>
          <w:tab w:val="left" w:pos="6720"/>
        </w:tabs>
        <w:spacing w:line="276" w:lineRule="auto"/>
        <w:jc w:val="both"/>
        <w:rPr>
          <w:rFonts w:ascii="Arial" w:eastAsia="Georgia" w:hAnsi="Arial" w:cs="Arial"/>
          <w:b/>
          <w:lang w:val="es-ES_tradnl"/>
        </w:rPr>
      </w:pPr>
    </w:p>
    <w:p w14:paraId="5F0912C4" w14:textId="77777777" w:rsidR="00F7271B" w:rsidRPr="00CA7824" w:rsidRDefault="00F7271B" w:rsidP="00A66951">
      <w:pPr>
        <w:tabs>
          <w:tab w:val="left" w:pos="6720"/>
        </w:tabs>
        <w:spacing w:line="276" w:lineRule="auto"/>
        <w:jc w:val="both"/>
        <w:rPr>
          <w:rFonts w:ascii="Arial" w:eastAsia="Georgia" w:hAnsi="Arial" w:cs="Arial"/>
          <w:b/>
          <w:lang w:val="es-ES_tradnl"/>
        </w:rPr>
      </w:pPr>
    </w:p>
    <w:p w14:paraId="7A21E2BC" w14:textId="77777777" w:rsidR="00F7271B" w:rsidRPr="00CA7824" w:rsidRDefault="00F7271B" w:rsidP="00A66951">
      <w:pPr>
        <w:tabs>
          <w:tab w:val="left" w:pos="6720"/>
        </w:tabs>
        <w:spacing w:line="276" w:lineRule="auto"/>
        <w:jc w:val="both"/>
        <w:rPr>
          <w:rFonts w:ascii="Arial" w:eastAsia="Georgia" w:hAnsi="Arial" w:cs="Arial"/>
          <w:b/>
          <w:lang w:val="es-ES_tradnl"/>
        </w:rPr>
      </w:pPr>
    </w:p>
    <w:p w14:paraId="010437F8" w14:textId="46E1A4C7" w:rsidR="00F7271B" w:rsidRPr="00CA7824" w:rsidRDefault="00204EE1" w:rsidP="00A66951">
      <w:pPr>
        <w:tabs>
          <w:tab w:val="left" w:pos="6720"/>
        </w:tabs>
        <w:spacing w:line="276" w:lineRule="auto"/>
        <w:jc w:val="both"/>
        <w:rPr>
          <w:rFonts w:ascii="Arial" w:eastAsia="Georgia" w:hAnsi="Arial" w:cs="Arial"/>
          <w:b/>
          <w:lang w:val="es-ES_tradnl"/>
        </w:rPr>
      </w:pPr>
      <w:r w:rsidRPr="00CA7824">
        <w:rPr>
          <w:rFonts w:ascii="Arial" w:eastAsia="Georgia" w:hAnsi="Arial" w:cs="Arial"/>
          <w:b/>
          <w:lang w:val="es-ES_tradnl"/>
        </w:rPr>
        <w:t>_______________________</w:t>
      </w:r>
      <w:r w:rsidR="00AF4065" w:rsidRPr="00CA7824">
        <w:rPr>
          <w:rFonts w:ascii="Arial" w:eastAsia="Georgia" w:hAnsi="Arial" w:cs="Arial"/>
          <w:b/>
          <w:lang w:val="es-ES_tradnl"/>
        </w:rPr>
        <w:t>____</w:t>
      </w:r>
    </w:p>
    <w:p w14:paraId="19E3C757" w14:textId="77777777" w:rsidR="00F7271B" w:rsidRPr="00CA7824" w:rsidRDefault="00204EE1" w:rsidP="00A66951">
      <w:pPr>
        <w:spacing w:line="276" w:lineRule="auto"/>
        <w:jc w:val="both"/>
        <w:rPr>
          <w:rFonts w:ascii="Arial" w:eastAsia="Georgia" w:hAnsi="Arial" w:cs="Arial"/>
          <w:b/>
          <w:lang w:val="es-ES_tradnl"/>
        </w:rPr>
      </w:pPr>
      <w:r w:rsidRPr="00CA7824">
        <w:rPr>
          <w:rFonts w:ascii="Arial" w:eastAsia="Georgia" w:hAnsi="Arial" w:cs="Arial"/>
          <w:b/>
          <w:lang w:val="es-ES_tradnl"/>
        </w:rPr>
        <w:t>JUAN FERNANDO REYES KURI</w:t>
      </w:r>
    </w:p>
    <w:p w14:paraId="52630875" w14:textId="77777777" w:rsidR="00F7271B" w:rsidRPr="00CA7824" w:rsidRDefault="00204EE1" w:rsidP="00A66951">
      <w:pPr>
        <w:spacing w:line="276" w:lineRule="auto"/>
        <w:jc w:val="both"/>
        <w:rPr>
          <w:rFonts w:ascii="Arial" w:eastAsia="Georgia" w:hAnsi="Arial" w:cs="Arial"/>
          <w:lang w:val="es-ES_tradnl"/>
        </w:rPr>
      </w:pPr>
      <w:r w:rsidRPr="00CA7824">
        <w:rPr>
          <w:rFonts w:ascii="Arial" w:eastAsia="Georgia" w:hAnsi="Arial" w:cs="Arial"/>
          <w:lang w:val="es-ES_tradnl"/>
        </w:rPr>
        <w:t>Representante a la Cámara por el Valle del Cauca</w:t>
      </w:r>
    </w:p>
    <w:p w14:paraId="3C484A28" w14:textId="77777777" w:rsidR="00F7271B" w:rsidRPr="00CA7824" w:rsidRDefault="00204EE1" w:rsidP="00A66951">
      <w:pPr>
        <w:spacing w:line="276" w:lineRule="auto"/>
        <w:jc w:val="both"/>
        <w:rPr>
          <w:rFonts w:ascii="Arial" w:eastAsia="Georgia" w:hAnsi="Arial" w:cs="Arial"/>
          <w:lang w:val="es-ES_tradnl"/>
        </w:rPr>
      </w:pPr>
      <w:r w:rsidRPr="00CA7824">
        <w:rPr>
          <w:rFonts w:ascii="Arial" w:eastAsia="Georgia" w:hAnsi="Arial" w:cs="Arial"/>
          <w:lang w:val="es-ES_tradnl"/>
        </w:rPr>
        <w:t>Partido Liberal</w:t>
      </w:r>
    </w:p>
    <w:p w14:paraId="3C51B400" w14:textId="4089078C" w:rsidR="00F7271B" w:rsidRPr="00CA7824" w:rsidRDefault="00F7271B" w:rsidP="00A66951">
      <w:pPr>
        <w:spacing w:line="276" w:lineRule="auto"/>
        <w:jc w:val="both"/>
        <w:rPr>
          <w:rFonts w:ascii="Arial" w:eastAsia="Georgia" w:hAnsi="Arial" w:cs="Arial"/>
          <w:lang w:val="es-ES_tradnl"/>
        </w:rPr>
      </w:pPr>
    </w:p>
    <w:p w14:paraId="63F36039" w14:textId="0ABF46CC" w:rsidR="00876D34" w:rsidRPr="00CA7824" w:rsidRDefault="00876D34" w:rsidP="00A66951">
      <w:pPr>
        <w:spacing w:line="276" w:lineRule="auto"/>
        <w:jc w:val="both"/>
        <w:rPr>
          <w:rFonts w:ascii="Arial" w:eastAsia="Georgia" w:hAnsi="Arial" w:cs="Arial"/>
          <w:lang w:val="es-ES_tradnl"/>
        </w:rPr>
      </w:pPr>
    </w:p>
    <w:p w14:paraId="670BBCA6" w14:textId="48512384" w:rsidR="00876D34" w:rsidRPr="00CA7824" w:rsidRDefault="00876D34" w:rsidP="00A66951">
      <w:pPr>
        <w:spacing w:line="276" w:lineRule="auto"/>
        <w:jc w:val="both"/>
        <w:rPr>
          <w:rFonts w:ascii="Arial" w:eastAsia="Georgia" w:hAnsi="Arial" w:cs="Arial"/>
          <w:lang w:val="es-ES_tradnl"/>
        </w:rPr>
      </w:pPr>
    </w:p>
    <w:p w14:paraId="6BCC586A" w14:textId="1968D611" w:rsidR="00876D34" w:rsidRPr="00CA7824" w:rsidRDefault="00876D34" w:rsidP="00A66951">
      <w:pPr>
        <w:spacing w:line="276" w:lineRule="auto"/>
        <w:jc w:val="both"/>
        <w:rPr>
          <w:rFonts w:ascii="Arial" w:eastAsia="Georgia" w:hAnsi="Arial" w:cs="Arial"/>
          <w:lang w:val="es-ES_tradnl"/>
        </w:rPr>
      </w:pPr>
    </w:p>
    <w:p w14:paraId="65E911E1" w14:textId="395FDE6C" w:rsidR="00876D34" w:rsidRPr="00CA7824" w:rsidRDefault="00876D34" w:rsidP="00A66951">
      <w:pPr>
        <w:spacing w:line="276" w:lineRule="auto"/>
        <w:jc w:val="both"/>
        <w:rPr>
          <w:rFonts w:ascii="Arial" w:eastAsia="Georgia" w:hAnsi="Arial" w:cs="Arial"/>
          <w:lang w:val="es-ES_tradnl"/>
        </w:rPr>
      </w:pPr>
    </w:p>
    <w:p w14:paraId="2DE4AE7A" w14:textId="39063E9C" w:rsidR="00876D34" w:rsidRPr="00CA7824" w:rsidRDefault="00876D34" w:rsidP="00A66951">
      <w:pPr>
        <w:spacing w:line="276" w:lineRule="auto"/>
        <w:jc w:val="both"/>
        <w:rPr>
          <w:rFonts w:ascii="Arial" w:eastAsia="Georgia" w:hAnsi="Arial" w:cs="Arial"/>
          <w:lang w:val="es-ES_tradnl"/>
        </w:rPr>
      </w:pPr>
    </w:p>
    <w:p w14:paraId="3F9CBAAB" w14:textId="23DDF407" w:rsidR="00876D34" w:rsidRDefault="00876D34" w:rsidP="00A66951">
      <w:pPr>
        <w:spacing w:line="276" w:lineRule="auto"/>
        <w:jc w:val="both"/>
        <w:rPr>
          <w:rFonts w:ascii="Arial" w:eastAsia="Georgia" w:hAnsi="Arial" w:cs="Arial"/>
          <w:lang w:val="es-ES_tradnl"/>
        </w:rPr>
      </w:pPr>
    </w:p>
    <w:p w14:paraId="14E763B9" w14:textId="0BE96602" w:rsidR="00B87D10" w:rsidRDefault="00B87D10" w:rsidP="00A66951">
      <w:pPr>
        <w:spacing w:line="276" w:lineRule="auto"/>
        <w:jc w:val="both"/>
        <w:rPr>
          <w:rFonts w:ascii="Arial" w:eastAsia="Georgia" w:hAnsi="Arial" w:cs="Arial"/>
          <w:lang w:val="es-ES_tradnl"/>
        </w:rPr>
      </w:pPr>
    </w:p>
    <w:p w14:paraId="13FB1E3D" w14:textId="23C3D6E4" w:rsidR="00B87D10" w:rsidRDefault="00B87D10" w:rsidP="00A66951">
      <w:pPr>
        <w:spacing w:line="276" w:lineRule="auto"/>
        <w:jc w:val="both"/>
        <w:rPr>
          <w:rFonts w:ascii="Arial" w:eastAsia="Georgia" w:hAnsi="Arial" w:cs="Arial"/>
          <w:lang w:val="es-ES_tradnl"/>
        </w:rPr>
      </w:pPr>
    </w:p>
    <w:p w14:paraId="2B179C4E" w14:textId="77777777" w:rsidR="00B87D10" w:rsidRPr="00CA7824" w:rsidRDefault="00B87D10" w:rsidP="00A66951">
      <w:pPr>
        <w:spacing w:line="276" w:lineRule="auto"/>
        <w:jc w:val="both"/>
        <w:rPr>
          <w:rFonts w:ascii="Arial" w:eastAsia="Georgia" w:hAnsi="Arial" w:cs="Arial"/>
          <w:lang w:val="es-ES_tradnl"/>
        </w:rPr>
      </w:pPr>
    </w:p>
    <w:p w14:paraId="19512743" w14:textId="595BE66B" w:rsidR="00876D34" w:rsidRPr="00CA7824" w:rsidRDefault="00876D34" w:rsidP="00A66951">
      <w:pPr>
        <w:spacing w:line="276" w:lineRule="auto"/>
        <w:jc w:val="both"/>
        <w:rPr>
          <w:rFonts w:ascii="Arial" w:eastAsia="Georgia" w:hAnsi="Arial" w:cs="Arial"/>
          <w:lang w:val="es-ES_tradnl"/>
        </w:rPr>
      </w:pPr>
    </w:p>
    <w:p w14:paraId="29950932" w14:textId="77777777" w:rsidR="00876D34" w:rsidRPr="00CA7824" w:rsidRDefault="00876D34" w:rsidP="00A66951">
      <w:pPr>
        <w:spacing w:line="276" w:lineRule="auto"/>
        <w:jc w:val="both"/>
        <w:rPr>
          <w:rFonts w:ascii="Arial" w:eastAsia="Georgia" w:hAnsi="Arial" w:cs="Arial"/>
          <w:lang w:val="es-ES_tradnl"/>
        </w:rPr>
      </w:pPr>
    </w:p>
    <w:p w14:paraId="4A511C98" w14:textId="460EE8AD" w:rsidR="00876D34" w:rsidRPr="00CA7824" w:rsidRDefault="00876D34" w:rsidP="00876D34">
      <w:pPr>
        <w:spacing w:line="276" w:lineRule="auto"/>
        <w:jc w:val="center"/>
        <w:rPr>
          <w:rFonts w:ascii="Arial" w:eastAsia="Georgia" w:hAnsi="Arial" w:cs="Arial"/>
          <w:b/>
          <w:bCs/>
          <w:color w:val="000000"/>
          <w:lang w:val="es-ES_tradnl"/>
        </w:rPr>
      </w:pPr>
      <w:r w:rsidRPr="00CA7824">
        <w:rPr>
          <w:rFonts w:ascii="Arial" w:eastAsia="Georgia" w:hAnsi="Arial" w:cs="Arial"/>
          <w:b/>
          <w:bCs/>
          <w:lang w:val="es-ES_tradnl"/>
        </w:rPr>
        <w:lastRenderedPageBreak/>
        <w:t xml:space="preserve">PONENCIA POSITIVA PARA PRIMER DEBATE DEL PROYECTO DE LEY </w:t>
      </w:r>
      <w:r w:rsidRPr="00CA7824">
        <w:rPr>
          <w:rFonts w:ascii="Arial" w:hAnsi="Arial" w:cs="Arial"/>
          <w:b/>
          <w:bCs/>
          <w:lang w:val="es-ES_tradnl"/>
        </w:rPr>
        <w:t xml:space="preserve">N° 436 DE 2020 CÁMARA </w:t>
      </w:r>
      <w:r w:rsidRPr="00CA7824">
        <w:rPr>
          <w:rFonts w:ascii="Arial" w:hAnsi="Arial" w:cs="Arial"/>
          <w:b/>
          <w:bCs/>
          <w:i/>
          <w:iCs/>
          <w:lang w:val="es-ES_tradnl"/>
        </w:rPr>
        <w:t>“</w:t>
      </w:r>
      <w:r w:rsidRPr="00CA7824">
        <w:rPr>
          <w:rFonts w:ascii="Arial" w:eastAsia="Georgia" w:hAnsi="Arial" w:cs="Arial"/>
          <w:b/>
          <w:bCs/>
          <w:i/>
          <w:iCs/>
          <w:color w:val="000000"/>
          <w:lang w:val="es-ES_tradnl"/>
        </w:rPr>
        <w:t>POR MEDIO DE LA CUAL SE MODIFICA Y ADICIONA EL DECRETO LEGISLATIVO 806 DEL 04 DE JUNIO DEL 2020”.</w:t>
      </w:r>
    </w:p>
    <w:p w14:paraId="55567638" w14:textId="77777777" w:rsidR="00F7271B" w:rsidRPr="00CA7824" w:rsidRDefault="00F7271B" w:rsidP="00A66951">
      <w:pPr>
        <w:spacing w:line="276" w:lineRule="auto"/>
        <w:rPr>
          <w:rFonts w:ascii="Arial" w:eastAsia="Georgia" w:hAnsi="Arial" w:cs="Arial"/>
          <w:b/>
          <w:lang w:val="es-ES_tradnl"/>
        </w:rPr>
      </w:pPr>
    </w:p>
    <w:p w14:paraId="58B19D7C" w14:textId="16826D05" w:rsidR="00876D34" w:rsidRPr="00CA7824" w:rsidRDefault="00876D34" w:rsidP="00876D34">
      <w:pPr>
        <w:spacing w:line="276" w:lineRule="auto"/>
        <w:jc w:val="both"/>
        <w:rPr>
          <w:rFonts w:ascii="Arial" w:eastAsia="Arial" w:hAnsi="Arial" w:cs="Arial"/>
          <w:lang w:val="es-ES_tradnl"/>
        </w:rPr>
      </w:pPr>
      <w:r w:rsidRPr="00CA7824">
        <w:rPr>
          <w:rFonts w:ascii="Arial" w:eastAsia="Arial" w:hAnsi="Arial" w:cs="Arial"/>
          <w:lang w:val="es-ES_tradnl"/>
        </w:rPr>
        <w:t xml:space="preserve">El presente informe está compuesto por </w:t>
      </w:r>
      <w:r w:rsidR="00CD07C6" w:rsidRPr="00CA7824">
        <w:rPr>
          <w:rFonts w:ascii="Arial" w:eastAsia="Arial" w:hAnsi="Arial" w:cs="Arial"/>
          <w:lang w:val="es-ES_tradnl"/>
        </w:rPr>
        <w:t>diez</w:t>
      </w:r>
      <w:r w:rsidRPr="00CA7824">
        <w:rPr>
          <w:rFonts w:ascii="Arial" w:eastAsia="Arial" w:hAnsi="Arial" w:cs="Arial"/>
          <w:lang w:val="es-ES_tradnl"/>
        </w:rPr>
        <w:t xml:space="preserve"> (</w:t>
      </w:r>
      <w:r w:rsidR="00CD07C6" w:rsidRPr="00CA7824">
        <w:rPr>
          <w:rFonts w:ascii="Arial" w:eastAsia="Arial" w:hAnsi="Arial" w:cs="Arial"/>
          <w:lang w:val="es-ES_tradnl"/>
        </w:rPr>
        <w:t>10</w:t>
      </w:r>
      <w:r w:rsidRPr="00CA7824">
        <w:rPr>
          <w:rFonts w:ascii="Arial" w:eastAsia="Arial" w:hAnsi="Arial" w:cs="Arial"/>
          <w:lang w:val="es-ES_tradnl"/>
        </w:rPr>
        <w:t>) apartes:</w:t>
      </w:r>
    </w:p>
    <w:p w14:paraId="30F38FB7" w14:textId="77777777" w:rsidR="00876D34" w:rsidRPr="00CA7824" w:rsidRDefault="00876D34" w:rsidP="00876D34">
      <w:pPr>
        <w:numPr>
          <w:ilvl w:val="0"/>
          <w:numId w:val="4"/>
        </w:numPr>
        <w:pBdr>
          <w:top w:val="nil"/>
          <w:left w:val="nil"/>
          <w:bottom w:val="nil"/>
          <w:right w:val="nil"/>
          <w:between w:val="nil"/>
        </w:pBdr>
        <w:spacing w:line="276" w:lineRule="auto"/>
        <w:jc w:val="both"/>
        <w:rPr>
          <w:rFonts w:ascii="Arial" w:eastAsia="Arial" w:hAnsi="Arial" w:cs="Arial"/>
          <w:color w:val="000000"/>
          <w:lang w:val="es-ES_tradnl"/>
        </w:rPr>
      </w:pPr>
      <w:r w:rsidRPr="00CA7824">
        <w:rPr>
          <w:rFonts w:ascii="Arial" w:eastAsia="Arial" w:hAnsi="Arial" w:cs="Arial"/>
          <w:color w:val="000000"/>
          <w:lang w:val="es-ES_tradnl"/>
        </w:rPr>
        <w:t xml:space="preserve">Antecedentes </w:t>
      </w:r>
    </w:p>
    <w:p w14:paraId="0ADD2804" w14:textId="77777777" w:rsidR="00876D34" w:rsidRPr="00CA7824" w:rsidRDefault="00876D34" w:rsidP="00876D34">
      <w:pPr>
        <w:numPr>
          <w:ilvl w:val="0"/>
          <w:numId w:val="4"/>
        </w:numPr>
        <w:pBdr>
          <w:top w:val="nil"/>
          <w:left w:val="nil"/>
          <w:bottom w:val="nil"/>
          <w:right w:val="nil"/>
          <w:between w:val="nil"/>
        </w:pBdr>
        <w:spacing w:line="276" w:lineRule="auto"/>
        <w:rPr>
          <w:rFonts w:ascii="Arial" w:eastAsia="Georgia" w:hAnsi="Arial" w:cs="Arial"/>
          <w:color w:val="000000"/>
          <w:lang w:val="es-ES_tradnl"/>
        </w:rPr>
      </w:pPr>
      <w:r w:rsidRPr="00CA7824">
        <w:rPr>
          <w:rFonts w:ascii="Arial" w:eastAsia="Georgia" w:hAnsi="Arial" w:cs="Arial"/>
          <w:color w:val="000000"/>
          <w:lang w:val="es-ES_tradnl"/>
        </w:rPr>
        <w:t>Objeto del proyecto de ley.</w:t>
      </w:r>
    </w:p>
    <w:p w14:paraId="6154CE55" w14:textId="77777777" w:rsidR="00876D34" w:rsidRPr="00CA7824" w:rsidRDefault="00876D34" w:rsidP="00876D34">
      <w:pPr>
        <w:numPr>
          <w:ilvl w:val="0"/>
          <w:numId w:val="4"/>
        </w:numPr>
        <w:pBdr>
          <w:top w:val="nil"/>
          <w:left w:val="nil"/>
          <w:bottom w:val="nil"/>
          <w:right w:val="nil"/>
          <w:between w:val="nil"/>
        </w:pBdr>
        <w:spacing w:line="276" w:lineRule="auto"/>
        <w:rPr>
          <w:rFonts w:ascii="Arial" w:eastAsia="Georgia" w:hAnsi="Arial" w:cs="Arial"/>
          <w:color w:val="000000"/>
          <w:lang w:val="es-ES_tradnl"/>
        </w:rPr>
      </w:pPr>
      <w:r w:rsidRPr="00CA7824">
        <w:rPr>
          <w:rFonts w:ascii="Arial" w:eastAsia="Georgia" w:hAnsi="Arial" w:cs="Arial"/>
          <w:lang w:val="es-ES_tradnl"/>
        </w:rPr>
        <w:t>Cómo</w:t>
      </w:r>
      <w:r w:rsidRPr="00CA7824">
        <w:rPr>
          <w:rFonts w:ascii="Arial" w:eastAsia="Georgia" w:hAnsi="Arial" w:cs="Arial"/>
          <w:color w:val="000000"/>
          <w:lang w:val="es-ES_tradnl"/>
        </w:rPr>
        <w:t xml:space="preserve"> se resuelve el problema.</w:t>
      </w:r>
    </w:p>
    <w:p w14:paraId="7E010B5C" w14:textId="77777777" w:rsidR="00876D34" w:rsidRPr="00CA7824" w:rsidRDefault="00876D34" w:rsidP="00876D34">
      <w:pPr>
        <w:numPr>
          <w:ilvl w:val="0"/>
          <w:numId w:val="4"/>
        </w:numPr>
        <w:pBdr>
          <w:top w:val="nil"/>
          <w:left w:val="nil"/>
          <w:bottom w:val="nil"/>
          <w:right w:val="nil"/>
          <w:between w:val="nil"/>
        </w:pBdr>
        <w:spacing w:line="276" w:lineRule="auto"/>
        <w:rPr>
          <w:rFonts w:ascii="Arial" w:eastAsia="Georgia" w:hAnsi="Arial" w:cs="Arial"/>
          <w:color w:val="000000"/>
          <w:lang w:val="es-ES_tradnl"/>
        </w:rPr>
      </w:pPr>
      <w:r w:rsidRPr="00CA7824">
        <w:rPr>
          <w:rFonts w:ascii="Arial" w:eastAsia="Georgia" w:hAnsi="Arial" w:cs="Arial"/>
          <w:lang w:val="es-ES_tradnl"/>
        </w:rPr>
        <w:t>Expedición del Decreto 806 del 04 de junio del 2020</w:t>
      </w:r>
      <w:r w:rsidRPr="00CA7824">
        <w:rPr>
          <w:rFonts w:ascii="Arial" w:eastAsia="Georgia" w:hAnsi="Arial" w:cs="Arial"/>
          <w:color w:val="000000"/>
          <w:lang w:val="es-ES_tradnl"/>
        </w:rPr>
        <w:t>.</w:t>
      </w:r>
    </w:p>
    <w:p w14:paraId="091DC269" w14:textId="5FC77FF1" w:rsidR="00876D34" w:rsidRPr="00CA7824" w:rsidRDefault="00876D34" w:rsidP="00876D34">
      <w:pPr>
        <w:numPr>
          <w:ilvl w:val="0"/>
          <w:numId w:val="4"/>
        </w:numPr>
        <w:pBdr>
          <w:top w:val="nil"/>
          <w:left w:val="nil"/>
          <w:bottom w:val="nil"/>
          <w:right w:val="nil"/>
          <w:between w:val="nil"/>
        </w:pBdr>
        <w:spacing w:line="276" w:lineRule="auto"/>
        <w:rPr>
          <w:rFonts w:ascii="Arial" w:eastAsia="Georgia" w:hAnsi="Arial" w:cs="Arial"/>
          <w:color w:val="000000"/>
          <w:lang w:val="es-ES_tradnl"/>
        </w:rPr>
      </w:pPr>
      <w:r w:rsidRPr="00CA7824">
        <w:rPr>
          <w:rFonts w:ascii="Arial" w:eastAsia="Georgia" w:hAnsi="Arial" w:cs="Arial"/>
          <w:color w:val="000000"/>
          <w:lang w:val="es-ES_tradnl"/>
        </w:rPr>
        <w:t>Justificación del proyecto.</w:t>
      </w:r>
    </w:p>
    <w:p w14:paraId="1BFE8172" w14:textId="2734C1D5" w:rsidR="00357DD1" w:rsidRPr="00CA7824" w:rsidRDefault="00357DD1" w:rsidP="00357DD1">
      <w:pPr>
        <w:numPr>
          <w:ilvl w:val="0"/>
          <w:numId w:val="4"/>
        </w:numPr>
        <w:pBdr>
          <w:top w:val="nil"/>
          <w:left w:val="nil"/>
          <w:bottom w:val="nil"/>
          <w:right w:val="nil"/>
          <w:between w:val="nil"/>
        </w:pBdr>
        <w:spacing w:line="276" w:lineRule="auto"/>
        <w:rPr>
          <w:rFonts w:ascii="Arial" w:eastAsia="Georgia" w:hAnsi="Arial" w:cs="Arial"/>
          <w:color w:val="000000"/>
          <w:lang w:val="es-ES_tradnl"/>
        </w:rPr>
      </w:pPr>
      <w:r w:rsidRPr="00CA7824">
        <w:rPr>
          <w:rFonts w:ascii="Arial" w:eastAsia="Georgia" w:hAnsi="Arial" w:cs="Arial"/>
          <w:color w:val="000000"/>
          <w:lang w:val="es-ES_tradnl"/>
        </w:rPr>
        <w:t>Conflictos de interés.</w:t>
      </w:r>
    </w:p>
    <w:p w14:paraId="038426E8" w14:textId="6FAEB263" w:rsidR="00CB5ED7" w:rsidRPr="00CA7824" w:rsidRDefault="00CB5ED7" w:rsidP="00876D34">
      <w:pPr>
        <w:numPr>
          <w:ilvl w:val="0"/>
          <w:numId w:val="4"/>
        </w:numPr>
        <w:pBdr>
          <w:top w:val="nil"/>
          <w:left w:val="nil"/>
          <w:bottom w:val="nil"/>
          <w:right w:val="nil"/>
          <w:between w:val="nil"/>
        </w:pBdr>
        <w:spacing w:line="276" w:lineRule="auto"/>
        <w:rPr>
          <w:rFonts w:ascii="Arial" w:eastAsia="Georgia" w:hAnsi="Arial" w:cs="Arial"/>
          <w:color w:val="000000"/>
          <w:lang w:val="es-ES_tradnl"/>
        </w:rPr>
      </w:pPr>
      <w:r w:rsidRPr="00CA7824">
        <w:rPr>
          <w:rFonts w:ascii="Arial" w:eastAsia="Georgia" w:hAnsi="Arial" w:cs="Arial"/>
          <w:color w:val="000000"/>
          <w:lang w:val="es-ES_tradnl"/>
        </w:rPr>
        <w:t xml:space="preserve">Pliego de modificaciones. </w:t>
      </w:r>
    </w:p>
    <w:p w14:paraId="12974338" w14:textId="59205817" w:rsidR="00CB5ED7" w:rsidRPr="00CA7824" w:rsidRDefault="00CB5ED7" w:rsidP="00876D34">
      <w:pPr>
        <w:numPr>
          <w:ilvl w:val="0"/>
          <w:numId w:val="4"/>
        </w:numPr>
        <w:pBdr>
          <w:top w:val="nil"/>
          <w:left w:val="nil"/>
          <w:bottom w:val="nil"/>
          <w:right w:val="nil"/>
          <w:between w:val="nil"/>
        </w:pBdr>
        <w:spacing w:line="276" w:lineRule="auto"/>
        <w:rPr>
          <w:rFonts w:ascii="Arial" w:eastAsia="Georgia" w:hAnsi="Arial" w:cs="Arial"/>
          <w:color w:val="000000"/>
          <w:lang w:val="es-ES_tradnl"/>
        </w:rPr>
      </w:pPr>
      <w:r w:rsidRPr="00CA7824">
        <w:rPr>
          <w:rFonts w:ascii="Arial" w:eastAsia="Georgia" w:hAnsi="Arial" w:cs="Arial"/>
          <w:color w:val="000000"/>
          <w:lang w:val="es-ES_tradnl"/>
        </w:rPr>
        <w:t>Proposición.</w:t>
      </w:r>
    </w:p>
    <w:p w14:paraId="48E04C70" w14:textId="7798451E" w:rsidR="00CD07C6" w:rsidRPr="00CA7824" w:rsidRDefault="00CD07C6" w:rsidP="00876D34">
      <w:pPr>
        <w:numPr>
          <w:ilvl w:val="0"/>
          <w:numId w:val="4"/>
        </w:numPr>
        <w:pBdr>
          <w:top w:val="nil"/>
          <w:left w:val="nil"/>
          <w:bottom w:val="nil"/>
          <w:right w:val="nil"/>
          <w:between w:val="nil"/>
        </w:pBdr>
        <w:spacing w:line="276" w:lineRule="auto"/>
        <w:rPr>
          <w:rFonts w:ascii="Arial" w:eastAsia="Georgia" w:hAnsi="Arial" w:cs="Arial"/>
          <w:color w:val="000000"/>
          <w:lang w:val="es-ES_tradnl"/>
        </w:rPr>
      </w:pPr>
      <w:r w:rsidRPr="00CA7824">
        <w:rPr>
          <w:rFonts w:ascii="Arial" w:eastAsia="Georgia" w:hAnsi="Arial" w:cs="Arial"/>
          <w:color w:val="000000"/>
          <w:lang w:val="es-ES_tradnl"/>
        </w:rPr>
        <w:t>Texto propuesto</w:t>
      </w:r>
    </w:p>
    <w:p w14:paraId="720ACF85" w14:textId="05EC1B77" w:rsidR="00F7271B" w:rsidRPr="00CA7824" w:rsidRDefault="00876D34" w:rsidP="00A66951">
      <w:pPr>
        <w:numPr>
          <w:ilvl w:val="0"/>
          <w:numId w:val="4"/>
        </w:numPr>
        <w:pBdr>
          <w:top w:val="nil"/>
          <w:left w:val="nil"/>
          <w:bottom w:val="nil"/>
          <w:right w:val="nil"/>
          <w:between w:val="nil"/>
        </w:pBdr>
        <w:spacing w:line="276" w:lineRule="auto"/>
        <w:jc w:val="both"/>
        <w:rPr>
          <w:rFonts w:ascii="Arial" w:eastAsia="Georgia" w:hAnsi="Arial" w:cs="Arial"/>
          <w:lang w:val="es-ES_tradnl"/>
        </w:rPr>
      </w:pPr>
      <w:r w:rsidRPr="00CA7824">
        <w:rPr>
          <w:rFonts w:ascii="Arial" w:eastAsia="Georgia" w:hAnsi="Arial" w:cs="Arial"/>
          <w:color w:val="000000"/>
          <w:lang w:val="es-ES_tradnl"/>
        </w:rPr>
        <w:t>Referencias.</w:t>
      </w:r>
    </w:p>
    <w:p w14:paraId="047C5E3B" w14:textId="4FA4FDD6" w:rsidR="00CB5ED7" w:rsidRPr="00CA7824" w:rsidRDefault="00CB5ED7" w:rsidP="00A66951">
      <w:pPr>
        <w:numPr>
          <w:ilvl w:val="0"/>
          <w:numId w:val="3"/>
        </w:numPr>
        <w:pBdr>
          <w:top w:val="nil"/>
          <w:left w:val="nil"/>
          <w:bottom w:val="nil"/>
          <w:right w:val="nil"/>
          <w:between w:val="nil"/>
        </w:pBdr>
        <w:spacing w:line="276" w:lineRule="auto"/>
        <w:jc w:val="center"/>
        <w:rPr>
          <w:rFonts w:ascii="Arial" w:eastAsia="Georgia" w:hAnsi="Arial" w:cs="Arial"/>
          <w:b/>
          <w:color w:val="000000"/>
          <w:lang w:val="es-ES_tradnl"/>
        </w:rPr>
      </w:pPr>
      <w:r w:rsidRPr="00CA7824">
        <w:rPr>
          <w:rFonts w:ascii="Arial" w:eastAsia="Georgia" w:hAnsi="Arial" w:cs="Arial"/>
          <w:b/>
          <w:color w:val="000000"/>
          <w:lang w:val="es-ES_tradnl"/>
        </w:rPr>
        <w:t>ANTECEDENTES</w:t>
      </w:r>
      <w:r w:rsidR="00CC6B86" w:rsidRPr="00CA7824">
        <w:rPr>
          <w:rFonts w:ascii="Arial" w:eastAsia="Georgia" w:hAnsi="Arial" w:cs="Arial"/>
          <w:b/>
          <w:color w:val="000000"/>
          <w:lang w:val="es-ES_tradnl"/>
        </w:rPr>
        <w:t>.</w:t>
      </w:r>
    </w:p>
    <w:p w14:paraId="4E6895EE" w14:textId="31896EDA" w:rsidR="00881790" w:rsidRPr="00CA7824" w:rsidRDefault="00CB5ED7" w:rsidP="00CB5ED7">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 xml:space="preserve">El presente </w:t>
      </w:r>
      <w:r w:rsidR="00DA2168" w:rsidRPr="00CA7824">
        <w:rPr>
          <w:rFonts w:ascii="Arial" w:eastAsia="Georgia" w:hAnsi="Arial" w:cs="Arial"/>
          <w:color w:val="000000"/>
          <w:lang w:val="es-ES_tradnl"/>
        </w:rPr>
        <w:t>P</w:t>
      </w:r>
      <w:r w:rsidRPr="00CA7824">
        <w:rPr>
          <w:rFonts w:ascii="Arial" w:eastAsia="Georgia" w:hAnsi="Arial" w:cs="Arial"/>
          <w:color w:val="000000"/>
          <w:lang w:val="es-ES_tradnl"/>
        </w:rPr>
        <w:t xml:space="preserve">royecto de </w:t>
      </w:r>
      <w:r w:rsidR="00DA2168" w:rsidRPr="00CA7824">
        <w:rPr>
          <w:rFonts w:ascii="Arial" w:eastAsia="Georgia" w:hAnsi="Arial" w:cs="Arial"/>
          <w:color w:val="000000"/>
          <w:lang w:val="es-ES_tradnl"/>
        </w:rPr>
        <w:t>Le</w:t>
      </w:r>
      <w:r w:rsidRPr="00CA7824">
        <w:rPr>
          <w:rFonts w:ascii="Arial" w:eastAsia="Georgia" w:hAnsi="Arial" w:cs="Arial"/>
          <w:color w:val="000000"/>
          <w:lang w:val="es-ES_tradnl"/>
        </w:rPr>
        <w:t xml:space="preserve">y </w:t>
      </w:r>
      <w:r w:rsidR="00DA2168" w:rsidRPr="00CA7824">
        <w:rPr>
          <w:rFonts w:ascii="Arial" w:eastAsia="Georgia" w:hAnsi="Arial" w:cs="Arial"/>
          <w:color w:val="000000"/>
          <w:lang w:val="es-ES_tradnl"/>
        </w:rPr>
        <w:t xml:space="preserve">N. 436 de 2020 </w:t>
      </w:r>
      <w:r w:rsidRPr="00CA7824">
        <w:rPr>
          <w:rFonts w:ascii="Arial" w:eastAsia="Georgia" w:hAnsi="Arial" w:cs="Arial"/>
          <w:color w:val="000000"/>
          <w:lang w:val="es-ES_tradnl"/>
        </w:rPr>
        <w:t xml:space="preserve">fue radicado el día 29 de septiembre de 2020 por parte del suscrito. Fui designado como ponente el día 24 de noviembre del mismo año por parte de la mesa directiva de la cámara de representantes. </w:t>
      </w:r>
      <w:r w:rsidR="00DA2168" w:rsidRPr="00CA7824">
        <w:rPr>
          <w:rFonts w:ascii="Arial" w:eastAsia="Georgia" w:hAnsi="Arial" w:cs="Arial"/>
          <w:color w:val="000000"/>
          <w:lang w:val="es-ES_tradnl"/>
        </w:rPr>
        <w:t>Acto seguido se solicitó la realización de audiencia pública, con el fin de escuchar a las partes interesadas en el proyecto de ley en mención</w:t>
      </w:r>
      <w:r w:rsidR="00881790" w:rsidRPr="00CA7824">
        <w:rPr>
          <w:rFonts w:ascii="Arial" w:eastAsia="Georgia" w:hAnsi="Arial" w:cs="Arial"/>
          <w:color w:val="000000"/>
          <w:lang w:val="es-ES_tradnl"/>
        </w:rPr>
        <w:t xml:space="preserve">, que fue realizada el día 16 de febrero del 2021. </w:t>
      </w:r>
    </w:p>
    <w:p w14:paraId="6ECB251F" w14:textId="3CE58D75" w:rsidR="00CB5ED7" w:rsidRPr="00CA7824" w:rsidRDefault="00881790" w:rsidP="00CB5ED7">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A continuación se hace referencia</w:t>
      </w:r>
      <w:r w:rsidR="006914F9" w:rsidRPr="00CA7824">
        <w:rPr>
          <w:rFonts w:ascii="Arial" w:eastAsia="Georgia" w:hAnsi="Arial" w:cs="Arial"/>
          <w:color w:val="000000"/>
          <w:lang w:val="es-ES_tradnl"/>
        </w:rPr>
        <w:t>,</w:t>
      </w:r>
      <w:r w:rsidR="00100CA1" w:rsidRPr="00CA7824">
        <w:rPr>
          <w:rFonts w:ascii="Arial" w:eastAsia="Georgia" w:hAnsi="Arial" w:cs="Arial"/>
          <w:color w:val="000000"/>
          <w:lang w:val="es-ES_tradnl"/>
        </w:rPr>
        <w:t xml:space="preserve"> </w:t>
      </w:r>
      <w:r w:rsidR="006914F9" w:rsidRPr="00CA7824">
        <w:rPr>
          <w:rFonts w:ascii="Arial" w:eastAsia="Georgia" w:hAnsi="Arial" w:cs="Arial"/>
          <w:color w:val="000000"/>
          <w:lang w:val="es-ES_tradnl"/>
        </w:rPr>
        <w:t>a modo de resumen,</w:t>
      </w:r>
      <w:r w:rsidR="00DE0432" w:rsidRPr="00CA7824">
        <w:rPr>
          <w:rFonts w:ascii="Arial" w:eastAsia="Georgia" w:hAnsi="Arial" w:cs="Arial"/>
          <w:color w:val="000000"/>
          <w:lang w:val="es-ES_tradnl"/>
        </w:rPr>
        <w:t xml:space="preserve"> a</w:t>
      </w:r>
      <w:r w:rsidRPr="00CA7824">
        <w:rPr>
          <w:rFonts w:ascii="Arial" w:eastAsia="Georgia" w:hAnsi="Arial" w:cs="Arial"/>
          <w:color w:val="000000"/>
          <w:lang w:val="es-ES_tradnl"/>
        </w:rPr>
        <w:t xml:space="preserve"> las intervenciones </w:t>
      </w:r>
      <w:r w:rsidR="00DE0432" w:rsidRPr="00CA7824">
        <w:rPr>
          <w:rFonts w:ascii="Arial" w:eastAsia="Georgia" w:hAnsi="Arial" w:cs="Arial"/>
          <w:color w:val="000000"/>
          <w:lang w:val="es-ES_tradnl"/>
        </w:rPr>
        <w:t>de</w:t>
      </w:r>
      <w:r w:rsidRPr="00CA7824">
        <w:rPr>
          <w:rFonts w:ascii="Arial" w:eastAsia="Georgia" w:hAnsi="Arial" w:cs="Arial"/>
          <w:color w:val="000000"/>
          <w:lang w:val="es-ES_tradnl"/>
        </w:rPr>
        <w:t xml:space="preserve"> los asistentes a dicha audiencia</w:t>
      </w:r>
      <w:r w:rsidR="00E831A0" w:rsidRPr="00CA7824">
        <w:rPr>
          <w:rStyle w:val="Refdenotaalpie"/>
          <w:rFonts w:ascii="Arial" w:eastAsia="Georgia" w:hAnsi="Arial" w:cs="Arial"/>
          <w:color w:val="000000"/>
          <w:lang w:val="es-ES_tradnl"/>
        </w:rPr>
        <w:footnoteReference w:id="1"/>
      </w:r>
      <w:r w:rsidRPr="00CA7824">
        <w:rPr>
          <w:rFonts w:ascii="Arial" w:eastAsia="Georgia" w:hAnsi="Arial" w:cs="Arial"/>
          <w:color w:val="000000"/>
          <w:lang w:val="es-ES_tradnl"/>
        </w:rPr>
        <w:t xml:space="preserve">: </w:t>
      </w:r>
    </w:p>
    <w:p w14:paraId="71FF9A9B" w14:textId="771701F7" w:rsidR="000A7235" w:rsidRPr="00CA7824" w:rsidRDefault="000A7235" w:rsidP="000A7235">
      <w:pPr>
        <w:pStyle w:val="Prrafodelista"/>
        <w:numPr>
          <w:ilvl w:val="1"/>
          <w:numId w:val="4"/>
        </w:numPr>
        <w:spacing w:line="276" w:lineRule="auto"/>
        <w:ind w:left="709" w:right="284"/>
        <w:jc w:val="both"/>
        <w:rPr>
          <w:rFonts w:ascii="Arial" w:eastAsia="Georgia" w:hAnsi="Arial" w:cs="Arial"/>
          <w:b/>
          <w:bCs/>
          <w:color w:val="000000"/>
          <w:sz w:val="24"/>
          <w:szCs w:val="24"/>
        </w:rPr>
      </w:pPr>
      <w:r w:rsidRPr="00CA7824">
        <w:rPr>
          <w:rFonts w:ascii="Arial" w:eastAsia="Georgia" w:hAnsi="Arial" w:cs="Arial"/>
          <w:b/>
          <w:bCs/>
          <w:color w:val="000000"/>
          <w:sz w:val="24"/>
          <w:szCs w:val="24"/>
        </w:rPr>
        <w:t>Gloria López, Presidenta del Consejo Superior de la Judicatura.</w:t>
      </w:r>
    </w:p>
    <w:p w14:paraId="75DB28E9" w14:textId="7C7B2244" w:rsidR="000A7235" w:rsidRPr="00CA7824" w:rsidRDefault="00100CA1" w:rsidP="000A7235">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La</w:t>
      </w:r>
      <w:r w:rsidR="000A7235" w:rsidRPr="00CA7824">
        <w:rPr>
          <w:rFonts w:ascii="Arial" w:eastAsia="Georgia" w:hAnsi="Arial" w:cs="Arial"/>
          <w:color w:val="000000"/>
          <w:lang w:val="es-ES_tradnl"/>
        </w:rPr>
        <w:t xml:space="preserve"> President</w:t>
      </w:r>
      <w:r w:rsidRPr="00CA7824">
        <w:rPr>
          <w:rFonts w:ascii="Arial" w:eastAsia="Georgia" w:hAnsi="Arial" w:cs="Arial"/>
          <w:color w:val="000000"/>
          <w:lang w:val="es-ES_tradnl"/>
        </w:rPr>
        <w:t>a</w:t>
      </w:r>
      <w:r w:rsidR="000A7235" w:rsidRPr="00CA7824">
        <w:rPr>
          <w:rFonts w:ascii="Arial" w:eastAsia="Georgia" w:hAnsi="Arial" w:cs="Arial"/>
          <w:color w:val="000000"/>
          <w:lang w:val="es-ES_tradnl"/>
        </w:rPr>
        <w:t xml:space="preserve"> de</w:t>
      </w:r>
      <w:r w:rsidRPr="00CA7824">
        <w:rPr>
          <w:rFonts w:ascii="Arial" w:eastAsia="Georgia" w:hAnsi="Arial" w:cs="Arial"/>
          <w:color w:val="000000"/>
          <w:lang w:val="es-ES_tradnl"/>
        </w:rPr>
        <w:t xml:space="preserve">l CSJ </w:t>
      </w:r>
      <w:r w:rsidR="000A7235" w:rsidRPr="00CA7824">
        <w:rPr>
          <w:rFonts w:ascii="Arial" w:eastAsia="Georgia" w:hAnsi="Arial" w:cs="Arial"/>
          <w:color w:val="000000"/>
          <w:lang w:val="es-ES_tradnl"/>
        </w:rPr>
        <w:t>manifestó</w:t>
      </w:r>
      <w:r w:rsidRPr="00CA7824">
        <w:rPr>
          <w:rFonts w:ascii="Arial" w:eastAsia="Georgia" w:hAnsi="Arial" w:cs="Arial"/>
          <w:color w:val="000000"/>
          <w:lang w:val="es-ES_tradnl"/>
        </w:rPr>
        <w:t xml:space="preserve"> que </w:t>
      </w:r>
      <w:r w:rsidR="00E23179" w:rsidRPr="00CA7824">
        <w:rPr>
          <w:rFonts w:ascii="Arial" w:eastAsia="Georgia" w:hAnsi="Arial" w:cs="Arial"/>
          <w:color w:val="000000"/>
          <w:lang w:val="es-ES_tradnl"/>
        </w:rPr>
        <w:t>a</w:t>
      </w:r>
      <w:r w:rsidRPr="00CA7824">
        <w:rPr>
          <w:rFonts w:ascii="Arial" w:eastAsia="Georgia" w:hAnsi="Arial" w:cs="Arial"/>
          <w:color w:val="000000"/>
          <w:lang w:val="es-ES_tradnl"/>
        </w:rPr>
        <w:t xml:space="preserve">l proyecto de ley </w:t>
      </w:r>
      <w:r w:rsidR="00E23179" w:rsidRPr="00CA7824">
        <w:rPr>
          <w:rFonts w:ascii="Arial" w:eastAsia="Georgia" w:hAnsi="Arial" w:cs="Arial"/>
          <w:color w:val="000000"/>
          <w:lang w:val="es-ES_tradnl"/>
        </w:rPr>
        <w:t xml:space="preserve">que modifica el Decreto 806 de 2020 debe </w:t>
      </w:r>
      <w:r w:rsidR="0016694A" w:rsidRPr="00CA7824">
        <w:rPr>
          <w:rFonts w:ascii="Arial" w:eastAsia="Georgia" w:hAnsi="Arial" w:cs="Arial"/>
          <w:color w:val="000000"/>
          <w:lang w:val="es-ES_tradnl"/>
        </w:rPr>
        <w:t>adicionarse a</w:t>
      </w:r>
      <w:r w:rsidR="00E23179" w:rsidRPr="00CA7824">
        <w:rPr>
          <w:rFonts w:ascii="Arial" w:eastAsia="Georgia" w:hAnsi="Arial" w:cs="Arial"/>
          <w:color w:val="000000"/>
          <w:lang w:val="es-ES_tradnl"/>
        </w:rPr>
        <w:t xml:space="preserve"> su aplicación la </w:t>
      </w:r>
      <w:r w:rsidR="004C577C" w:rsidRPr="00CA7824">
        <w:rPr>
          <w:rFonts w:ascii="Arial" w:eastAsia="Georgia" w:hAnsi="Arial" w:cs="Arial"/>
          <w:color w:val="000000"/>
          <w:lang w:val="es-ES_tradnl"/>
        </w:rPr>
        <w:t>especialidad</w:t>
      </w:r>
      <w:r w:rsidR="00E23179" w:rsidRPr="00CA7824">
        <w:rPr>
          <w:rFonts w:ascii="Arial" w:eastAsia="Georgia" w:hAnsi="Arial" w:cs="Arial"/>
          <w:color w:val="000000"/>
          <w:lang w:val="es-ES_tradnl"/>
        </w:rPr>
        <w:t xml:space="preserve"> penal. </w:t>
      </w:r>
    </w:p>
    <w:p w14:paraId="1D22D16B" w14:textId="1393121D" w:rsidR="00E23179" w:rsidRPr="00CA7824" w:rsidRDefault="00E23179" w:rsidP="000A7235">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También</w:t>
      </w:r>
      <w:r w:rsidR="00E831A0" w:rsidRPr="00CA7824">
        <w:rPr>
          <w:rFonts w:ascii="Arial" w:eastAsia="Georgia" w:hAnsi="Arial" w:cs="Arial"/>
          <w:color w:val="000000"/>
          <w:lang w:val="es-ES_tradnl"/>
        </w:rPr>
        <w:t>,</w:t>
      </w:r>
      <w:r w:rsidRPr="00CA7824">
        <w:rPr>
          <w:rFonts w:ascii="Arial" w:eastAsia="Georgia" w:hAnsi="Arial" w:cs="Arial"/>
          <w:color w:val="000000"/>
          <w:lang w:val="es-ES_tradnl"/>
        </w:rPr>
        <w:t xml:space="preserve"> menciona que el proyecto de ley </w:t>
      </w:r>
      <w:r w:rsidR="002862DC" w:rsidRPr="00CA7824">
        <w:rPr>
          <w:rFonts w:ascii="Arial" w:eastAsia="Georgia" w:hAnsi="Arial" w:cs="Arial"/>
          <w:color w:val="000000"/>
          <w:lang w:val="es-ES_tradnl"/>
        </w:rPr>
        <w:t xml:space="preserve">brinda el marco jurídico para seguir trabajando </w:t>
      </w:r>
      <w:r w:rsidR="00697C86" w:rsidRPr="00CA7824">
        <w:rPr>
          <w:rFonts w:ascii="Arial" w:eastAsia="Georgia" w:hAnsi="Arial" w:cs="Arial"/>
          <w:color w:val="000000"/>
          <w:lang w:val="es-ES_tradnl"/>
        </w:rPr>
        <w:t>con</w:t>
      </w:r>
      <w:r w:rsidR="002862DC" w:rsidRPr="00CA7824">
        <w:rPr>
          <w:rFonts w:ascii="Arial" w:eastAsia="Georgia" w:hAnsi="Arial" w:cs="Arial"/>
          <w:color w:val="000000"/>
          <w:lang w:val="es-ES_tradnl"/>
        </w:rPr>
        <w:t xml:space="preserve"> el propósito contenido en el Plan de Desarrollo Sectorial y, en el recientemente expedido, plan de Transformación Digital de la Justicia.</w:t>
      </w:r>
    </w:p>
    <w:p w14:paraId="112F188B" w14:textId="646D1015" w:rsidR="005B5EA4" w:rsidRPr="00CA7824" w:rsidRDefault="00E831A0" w:rsidP="000A7235">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Agrega que establecer como regla genera</w:t>
      </w:r>
      <w:r w:rsidR="0016694A" w:rsidRPr="00CA7824">
        <w:rPr>
          <w:rFonts w:ascii="Arial" w:eastAsia="Georgia" w:hAnsi="Arial" w:cs="Arial"/>
          <w:color w:val="000000"/>
          <w:lang w:val="es-ES_tradnl"/>
        </w:rPr>
        <w:t>l</w:t>
      </w:r>
      <w:r w:rsidRPr="00CA7824">
        <w:rPr>
          <w:rFonts w:ascii="Arial" w:eastAsia="Georgia" w:hAnsi="Arial" w:cs="Arial"/>
          <w:color w:val="000000"/>
          <w:lang w:val="es-ES_tradnl"/>
        </w:rPr>
        <w:t xml:space="preserve"> el uso preferente de las TIC para dejar de ser opcional o facultativo, es quizá la mejor medida </w:t>
      </w:r>
      <w:r w:rsidR="000511CF" w:rsidRPr="00CA7824">
        <w:rPr>
          <w:rFonts w:ascii="Arial" w:eastAsia="Georgia" w:hAnsi="Arial" w:cs="Arial"/>
          <w:color w:val="000000"/>
          <w:lang w:val="es-ES_tradnl"/>
        </w:rPr>
        <w:t xml:space="preserve">para agilizar los trámites y apropiar el uso de las herramientas tecnológicas. </w:t>
      </w:r>
    </w:p>
    <w:p w14:paraId="2343899C" w14:textId="2B5317E5" w:rsidR="004C577C" w:rsidRPr="00CA7824" w:rsidRDefault="004C577C" w:rsidP="000A7235">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Frente al articulado</w:t>
      </w:r>
      <w:r w:rsidR="00233CBF" w:rsidRPr="00CA7824">
        <w:rPr>
          <w:rFonts w:ascii="Arial" w:eastAsia="Georgia" w:hAnsi="Arial" w:cs="Arial"/>
          <w:color w:val="000000"/>
          <w:lang w:val="es-ES_tradnl"/>
        </w:rPr>
        <w:t xml:space="preserve"> </w:t>
      </w:r>
      <w:r w:rsidRPr="00CA7824">
        <w:rPr>
          <w:rFonts w:ascii="Arial" w:eastAsia="Georgia" w:hAnsi="Arial" w:cs="Arial"/>
          <w:color w:val="000000"/>
          <w:lang w:val="es-ES_tradnl"/>
        </w:rPr>
        <w:t xml:space="preserve">se </w:t>
      </w:r>
      <w:r w:rsidR="00233CBF" w:rsidRPr="00CA7824">
        <w:rPr>
          <w:rFonts w:ascii="Arial" w:eastAsia="Georgia" w:hAnsi="Arial" w:cs="Arial"/>
          <w:color w:val="000000"/>
          <w:lang w:val="es-ES_tradnl"/>
        </w:rPr>
        <w:t>hicieron, entre otros,</w:t>
      </w:r>
      <w:r w:rsidRPr="00CA7824">
        <w:rPr>
          <w:rFonts w:ascii="Arial" w:eastAsia="Georgia" w:hAnsi="Arial" w:cs="Arial"/>
          <w:color w:val="000000"/>
          <w:lang w:val="es-ES_tradnl"/>
        </w:rPr>
        <w:t xml:space="preserve"> lo</w:t>
      </w:r>
      <w:r w:rsidR="00233CBF" w:rsidRPr="00CA7824">
        <w:rPr>
          <w:rFonts w:ascii="Arial" w:eastAsia="Georgia" w:hAnsi="Arial" w:cs="Arial"/>
          <w:color w:val="000000"/>
          <w:lang w:val="es-ES_tradnl"/>
        </w:rPr>
        <w:t>s</w:t>
      </w:r>
      <w:r w:rsidRPr="00CA7824">
        <w:rPr>
          <w:rFonts w:ascii="Arial" w:eastAsia="Georgia" w:hAnsi="Arial" w:cs="Arial"/>
          <w:color w:val="000000"/>
          <w:lang w:val="es-ES_tradnl"/>
        </w:rPr>
        <w:t xml:space="preserve"> siguiente</w:t>
      </w:r>
      <w:r w:rsidR="00233CBF" w:rsidRPr="00CA7824">
        <w:rPr>
          <w:rFonts w:ascii="Arial" w:eastAsia="Georgia" w:hAnsi="Arial" w:cs="Arial"/>
          <w:color w:val="000000"/>
          <w:lang w:val="es-ES_tradnl"/>
        </w:rPr>
        <w:t>s comentarios</w:t>
      </w:r>
      <w:r w:rsidRPr="00CA7824">
        <w:rPr>
          <w:rFonts w:ascii="Arial" w:eastAsia="Georgia" w:hAnsi="Arial" w:cs="Arial"/>
          <w:color w:val="000000"/>
          <w:lang w:val="es-ES_tradnl"/>
        </w:rPr>
        <w:t xml:space="preserve">: </w:t>
      </w:r>
    </w:p>
    <w:p w14:paraId="463E8825" w14:textId="6969288E" w:rsidR="004C577C" w:rsidRPr="00CA7824" w:rsidRDefault="004C577C" w:rsidP="004C577C">
      <w:pPr>
        <w:pStyle w:val="Prrafodelista"/>
        <w:numPr>
          <w:ilvl w:val="0"/>
          <w:numId w:val="6"/>
        </w:numPr>
        <w:spacing w:line="276" w:lineRule="auto"/>
        <w:ind w:right="284"/>
        <w:jc w:val="both"/>
        <w:rPr>
          <w:rFonts w:ascii="Arial" w:eastAsia="Georgia" w:hAnsi="Arial" w:cs="Arial"/>
          <w:color w:val="000000"/>
          <w:sz w:val="24"/>
          <w:szCs w:val="24"/>
        </w:rPr>
      </w:pPr>
      <w:r w:rsidRPr="00CA7824">
        <w:rPr>
          <w:rFonts w:ascii="Arial" w:eastAsia="Georgia" w:hAnsi="Arial" w:cs="Arial"/>
          <w:b/>
          <w:bCs/>
          <w:color w:val="000000"/>
          <w:sz w:val="24"/>
          <w:szCs w:val="24"/>
        </w:rPr>
        <w:t>Art</w:t>
      </w:r>
      <w:r w:rsidR="0016694A" w:rsidRPr="00CA7824">
        <w:rPr>
          <w:rFonts w:ascii="Arial" w:eastAsia="Georgia" w:hAnsi="Arial" w:cs="Arial"/>
          <w:b/>
          <w:bCs/>
          <w:color w:val="000000"/>
          <w:sz w:val="24"/>
          <w:szCs w:val="24"/>
        </w:rPr>
        <w:t>í</w:t>
      </w:r>
      <w:r w:rsidRPr="00CA7824">
        <w:rPr>
          <w:rFonts w:ascii="Arial" w:eastAsia="Georgia" w:hAnsi="Arial" w:cs="Arial"/>
          <w:b/>
          <w:bCs/>
          <w:color w:val="000000"/>
          <w:sz w:val="24"/>
          <w:szCs w:val="24"/>
        </w:rPr>
        <w:t>culo 1.</w:t>
      </w:r>
      <w:r w:rsidRPr="00CA7824">
        <w:rPr>
          <w:rFonts w:ascii="Arial" w:eastAsia="Georgia" w:hAnsi="Arial" w:cs="Arial"/>
          <w:color w:val="000000"/>
          <w:sz w:val="24"/>
          <w:szCs w:val="24"/>
        </w:rPr>
        <w:t xml:space="preserve"> Incluir la especialidad penal</w:t>
      </w:r>
      <w:r w:rsidR="00446F69" w:rsidRPr="00CA7824">
        <w:rPr>
          <w:rFonts w:ascii="Arial" w:eastAsia="Georgia" w:hAnsi="Arial" w:cs="Arial"/>
          <w:color w:val="000000"/>
          <w:sz w:val="24"/>
          <w:szCs w:val="24"/>
        </w:rPr>
        <w:t xml:space="preserve">. </w:t>
      </w:r>
    </w:p>
    <w:p w14:paraId="269F000F" w14:textId="50B6DBF2" w:rsidR="00446F69" w:rsidRPr="00CA7824" w:rsidRDefault="00AD6688" w:rsidP="004C577C">
      <w:pPr>
        <w:pStyle w:val="Prrafodelista"/>
        <w:numPr>
          <w:ilvl w:val="0"/>
          <w:numId w:val="6"/>
        </w:numPr>
        <w:spacing w:line="276" w:lineRule="auto"/>
        <w:ind w:right="284"/>
        <w:jc w:val="both"/>
        <w:rPr>
          <w:rFonts w:ascii="Arial" w:eastAsia="Georgia" w:hAnsi="Arial" w:cs="Arial"/>
          <w:color w:val="000000"/>
          <w:sz w:val="24"/>
          <w:szCs w:val="24"/>
        </w:rPr>
      </w:pPr>
      <w:r w:rsidRPr="00CA7824">
        <w:rPr>
          <w:rFonts w:ascii="Arial" w:eastAsia="Georgia" w:hAnsi="Arial" w:cs="Arial"/>
          <w:b/>
          <w:bCs/>
          <w:color w:val="000000"/>
          <w:sz w:val="24"/>
          <w:szCs w:val="24"/>
        </w:rPr>
        <w:lastRenderedPageBreak/>
        <w:t>Artículo</w:t>
      </w:r>
      <w:r w:rsidR="00446F69" w:rsidRPr="00CA7824">
        <w:rPr>
          <w:rFonts w:ascii="Arial" w:eastAsia="Georgia" w:hAnsi="Arial" w:cs="Arial"/>
          <w:b/>
          <w:bCs/>
          <w:color w:val="000000"/>
          <w:sz w:val="24"/>
          <w:szCs w:val="24"/>
        </w:rPr>
        <w:t xml:space="preserve"> 2.</w:t>
      </w:r>
      <w:r w:rsidR="00446F69" w:rsidRPr="00CA7824">
        <w:rPr>
          <w:rFonts w:ascii="Arial" w:eastAsia="Georgia" w:hAnsi="Arial" w:cs="Arial"/>
          <w:color w:val="000000"/>
          <w:sz w:val="24"/>
          <w:szCs w:val="24"/>
        </w:rPr>
        <w:t xml:space="preserve"> Eliminar la referencia al Ministerio de Justicia y precisar en la redacción del parágrafo 3 que corresponde al CSJ, garantizar a cada uno de los servidores judiciales las herramientas tecnológicas y de conectividad. </w:t>
      </w:r>
    </w:p>
    <w:p w14:paraId="6F6013CB" w14:textId="76A63E25" w:rsidR="00E15DDC" w:rsidRPr="00CA7824" w:rsidRDefault="00446F69" w:rsidP="00F632E5">
      <w:pPr>
        <w:pStyle w:val="Prrafodelista"/>
        <w:numPr>
          <w:ilvl w:val="0"/>
          <w:numId w:val="6"/>
        </w:numPr>
        <w:spacing w:line="276" w:lineRule="auto"/>
        <w:ind w:right="284"/>
        <w:jc w:val="both"/>
        <w:rPr>
          <w:rFonts w:ascii="Arial" w:eastAsia="Georgia" w:hAnsi="Arial" w:cs="Arial"/>
          <w:color w:val="000000"/>
          <w:sz w:val="24"/>
          <w:szCs w:val="24"/>
        </w:rPr>
      </w:pPr>
      <w:r w:rsidRPr="00CA7824">
        <w:rPr>
          <w:rFonts w:ascii="Arial" w:eastAsia="Georgia" w:hAnsi="Arial" w:cs="Arial"/>
          <w:b/>
          <w:bCs/>
          <w:color w:val="000000"/>
          <w:sz w:val="24"/>
          <w:szCs w:val="24"/>
        </w:rPr>
        <w:t>Artículo 3.</w:t>
      </w:r>
      <w:r w:rsidRPr="00CA7824">
        <w:rPr>
          <w:rFonts w:ascii="Arial" w:eastAsia="Georgia" w:hAnsi="Arial" w:cs="Arial"/>
          <w:color w:val="000000"/>
          <w:sz w:val="24"/>
          <w:szCs w:val="24"/>
        </w:rPr>
        <w:t xml:space="preserve"> </w:t>
      </w:r>
      <w:r w:rsidR="00AD6688" w:rsidRPr="00CA7824">
        <w:rPr>
          <w:rFonts w:ascii="Arial" w:eastAsia="Georgia" w:hAnsi="Arial" w:cs="Arial"/>
          <w:color w:val="000000"/>
          <w:sz w:val="24"/>
          <w:szCs w:val="24"/>
        </w:rPr>
        <w:t>Se sugiere agregar</w:t>
      </w:r>
      <w:r w:rsidR="00DC0446" w:rsidRPr="00CA7824">
        <w:rPr>
          <w:rFonts w:ascii="Arial" w:eastAsia="Georgia" w:hAnsi="Arial" w:cs="Arial"/>
          <w:color w:val="000000"/>
          <w:sz w:val="24"/>
          <w:szCs w:val="24"/>
        </w:rPr>
        <w:t xml:space="preserve"> los términos “Conforme a lo dispuesto en el plan de Transformación digital” y</w:t>
      </w:r>
      <w:r w:rsidR="00AD6688" w:rsidRPr="00CA7824">
        <w:rPr>
          <w:rFonts w:ascii="Arial" w:eastAsia="Georgia" w:hAnsi="Arial" w:cs="Arial"/>
          <w:color w:val="000000"/>
          <w:sz w:val="24"/>
          <w:szCs w:val="24"/>
        </w:rPr>
        <w:t xml:space="preserve"> las “condiciones de autenticidad, integridad y disponibilidad” como los atributos para garantizar el expediente electrónico</w:t>
      </w:r>
      <w:r w:rsidR="00ED1E66" w:rsidRPr="00CA7824">
        <w:rPr>
          <w:rFonts w:ascii="Arial" w:eastAsia="Georgia" w:hAnsi="Arial" w:cs="Arial"/>
          <w:color w:val="000000"/>
          <w:sz w:val="24"/>
          <w:szCs w:val="24"/>
        </w:rPr>
        <w:t>, entre otras.</w:t>
      </w:r>
    </w:p>
    <w:p w14:paraId="73DFF67A" w14:textId="77777777" w:rsidR="000A7235" w:rsidRPr="00CA7824" w:rsidRDefault="000A7235" w:rsidP="000A7235">
      <w:pPr>
        <w:pStyle w:val="Prrafodelista"/>
        <w:spacing w:line="276" w:lineRule="auto"/>
        <w:ind w:left="709" w:right="284"/>
        <w:jc w:val="both"/>
        <w:rPr>
          <w:rFonts w:ascii="Arial" w:eastAsia="Georgia" w:hAnsi="Arial" w:cs="Arial"/>
          <w:b/>
          <w:bCs/>
          <w:color w:val="000000"/>
          <w:sz w:val="24"/>
          <w:szCs w:val="24"/>
        </w:rPr>
      </w:pPr>
    </w:p>
    <w:p w14:paraId="1E888281" w14:textId="24F0BEB1" w:rsidR="00881790" w:rsidRPr="00CA7824" w:rsidRDefault="00881790" w:rsidP="00881790">
      <w:pPr>
        <w:pStyle w:val="Prrafodelista"/>
        <w:numPr>
          <w:ilvl w:val="1"/>
          <w:numId w:val="4"/>
        </w:numPr>
        <w:spacing w:line="276" w:lineRule="auto"/>
        <w:ind w:left="709" w:right="284"/>
        <w:jc w:val="both"/>
        <w:rPr>
          <w:rFonts w:ascii="Arial" w:eastAsia="Georgia" w:hAnsi="Arial" w:cs="Arial"/>
          <w:b/>
          <w:bCs/>
          <w:color w:val="000000"/>
          <w:sz w:val="24"/>
          <w:szCs w:val="24"/>
        </w:rPr>
      </w:pPr>
      <w:r w:rsidRPr="00CA7824">
        <w:rPr>
          <w:rFonts w:ascii="Arial" w:eastAsia="Georgia" w:hAnsi="Arial" w:cs="Arial"/>
          <w:b/>
          <w:bCs/>
          <w:color w:val="000000"/>
          <w:sz w:val="24"/>
          <w:szCs w:val="24"/>
        </w:rPr>
        <w:t>Luis Hernández, Presidente de la Corte Suprema de Justicia.</w:t>
      </w:r>
    </w:p>
    <w:p w14:paraId="3F3D2E91" w14:textId="5ED72BB6" w:rsidR="00D16A98" w:rsidRPr="00CA7824" w:rsidRDefault="00881790" w:rsidP="00CB5ED7">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El Presidente de la Corte Suprema de Justicia manifestó</w:t>
      </w:r>
      <w:r w:rsidR="00673322" w:rsidRPr="00CA7824">
        <w:rPr>
          <w:rFonts w:ascii="Arial" w:eastAsia="Georgia" w:hAnsi="Arial" w:cs="Arial"/>
          <w:color w:val="000000"/>
          <w:lang w:val="es-ES_tradnl"/>
        </w:rPr>
        <w:t xml:space="preserve"> que los jueces demandan condiciones de trabajo adecuada</w:t>
      </w:r>
      <w:r w:rsidR="00823AF7" w:rsidRPr="00CA7824">
        <w:rPr>
          <w:rFonts w:ascii="Arial" w:eastAsia="Georgia" w:hAnsi="Arial" w:cs="Arial"/>
          <w:color w:val="000000"/>
          <w:lang w:val="es-ES_tradnl"/>
        </w:rPr>
        <w:t>s</w:t>
      </w:r>
      <w:r w:rsidR="00673322" w:rsidRPr="00CA7824">
        <w:rPr>
          <w:rFonts w:ascii="Arial" w:eastAsia="Georgia" w:hAnsi="Arial" w:cs="Arial"/>
          <w:color w:val="000000"/>
          <w:lang w:val="es-ES_tradnl"/>
        </w:rPr>
        <w:t xml:space="preserve"> y que el Consejo Superior de la Judicatura es </w:t>
      </w:r>
      <w:r w:rsidR="00823AF7" w:rsidRPr="00CA7824">
        <w:rPr>
          <w:rFonts w:ascii="Arial" w:eastAsia="Georgia" w:hAnsi="Arial" w:cs="Arial"/>
          <w:color w:val="000000"/>
          <w:lang w:val="es-ES_tradnl"/>
        </w:rPr>
        <w:t>el</w:t>
      </w:r>
      <w:r w:rsidR="00673322" w:rsidRPr="00CA7824">
        <w:rPr>
          <w:rFonts w:ascii="Arial" w:eastAsia="Georgia" w:hAnsi="Arial" w:cs="Arial"/>
          <w:color w:val="000000"/>
          <w:lang w:val="es-ES_tradnl"/>
        </w:rPr>
        <w:t xml:space="preserve"> obligad</w:t>
      </w:r>
      <w:r w:rsidR="00823AF7" w:rsidRPr="00CA7824">
        <w:rPr>
          <w:rFonts w:ascii="Arial" w:eastAsia="Georgia" w:hAnsi="Arial" w:cs="Arial"/>
          <w:color w:val="000000"/>
          <w:lang w:val="es-ES_tradnl"/>
        </w:rPr>
        <w:t>o</w:t>
      </w:r>
      <w:r w:rsidR="00673322" w:rsidRPr="00CA7824">
        <w:rPr>
          <w:rFonts w:ascii="Arial" w:eastAsia="Georgia" w:hAnsi="Arial" w:cs="Arial"/>
          <w:color w:val="000000"/>
          <w:lang w:val="es-ES_tradnl"/>
        </w:rPr>
        <w:t xml:space="preserve"> a brindar esas condiciones. </w:t>
      </w:r>
    </w:p>
    <w:p w14:paraId="76E6ABD5" w14:textId="333B3E5A" w:rsidR="00881790" w:rsidRPr="00CA7824" w:rsidRDefault="00695B22" w:rsidP="00CB5ED7">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Menciona además, que al</w:t>
      </w:r>
      <w:r w:rsidR="00D16A98" w:rsidRPr="00CA7824">
        <w:rPr>
          <w:rFonts w:ascii="Arial" w:eastAsia="Georgia" w:hAnsi="Arial" w:cs="Arial"/>
          <w:color w:val="000000"/>
          <w:lang w:val="es-ES_tradnl"/>
        </w:rPr>
        <w:t xml:space="preserve"> margen del proyecto, cualquier desarrollo tecnológico en cualquier entidad del Estado y en especial en la Justicia, hay que aplaudirlo y animarlo.</w:t>
      </w:r>
      <w:r w:rsidR="00673322" w:rsidRPr="00CA7824">
        <w:rPr>
          <w:rFonts w:ascii="Arial" w:eastAsia="Georgia" w:hAnsi="Arial" w:cs="Arial"/>
          <w:color w:val="000000"/>
          <w:lang w:val="es-ES_tradnl"/>
        </w:rPr>
        <w:t xml:space="preserve"> </w:t>
      </w:r>
      <w:r w:rsidR="000E5225" w:rsidRPr="00CA7824">
        <w:rPr>
          <w:rFonts w:ascii="Arial" w:eastAsia="Georgia" w:hAnsi="Arial" w:cs="Arial"/>
          <w:color w:val="000000"/>
          <w:lang w:val="es-ES_tradnl"/>
        </w:rPr>
        <w:t xml:space="preserve">Por ello, independientemente de que ya existen instrumentos jurídicos que habilitan el uso de las TIC en la justicia, </w:t>
      </w:r>
      <w:r w:rsidRPr="00CA7824">
        <w:rPr>
          <w:rFonts w:ascii="Arial" w:eastAsia="Georgia" w:hAnsi="Arial" w:cs="Arial"/>
          <w:color w:val="000000"/>
          <w:lang w:val="es-ES_tradnl"/>
        </w:rPr>
        <w:t xml:space="preserve">considera que </w:t>
      </w:r>
      <w:r w:rsidR="000E5225" w:rsidRPr="00CA7824">
        <w:rPr>
          <w:rFonts w:ascii="Arial" w:eastAsia="Georgia" w:hAnsi="Arial" w:cs="Arial"/>
          <w:color w:val="000000"/>
          <w:lang w:val="es-ES_tradnl"/>
        </w:rPr>
        <w:t>la redundancia</w:t>
      </w:r>
      <w:r w:rsidR="00A16117" w:rsidRPr="00CA7824">
        <w:rPr>
          <w:rFonts w:ascii="Arial" w:eastAsia="Georgia" w:hAnsi="Arial" w:cs="Arial"/>
          <w:color w:val="000000"/>
          <w:lang w:val="es-ES_tradnl"/>
        </w:rPr>
        <w:t xml:space="preserve"> </w:t>
      </w:r>
      <w:r w:rsidR="000E5225" w:rsidRPr="00CA7824">
        <w:rPr>
          <w:rFonts w:ascii="Arial" w:eastAsia="Georgia" w:hAnsi="Arial" w:cs="Arial"/>
          <w:color w:val="000000"/>
          <w:lang w:val="es-ES_tradnl"/>
        </w:rPr>
        <w:t>en este caso</w:t>
      </w:r>
      <w:r w:rsidR="00A16117" w:rsidRPr="00CA7824">
        <w:rPr>
          <w:rFonts w:ascii="Arial" w:eastAsia="Georgia" w:hAnsi="Arial" w:cs="Arial"/>
          <w:color w:val="000000"/>
          <w:lang w:val="es-ES_tradnl"/>
        </w:rPr>
        <w:t xml:space="preserve"> </w:t>
      </w:r>
      <w:r w:rsidR="000E5225" w:rsidRPr="00CA7824">
        <w:rPr>
          <w:rFonts w:ascii="Arial" w:eastAsia="Georgia" w:hAnsi="Arial" w:cs="Arial"/>
          <w:color w:val="000000"/>
          <w:lang w:val="es-ES_tradnl"/>
        </w:rPr>
        <w:t xml:space="preserve">no sobra. </w:t>
      </w:r>
    </w:p>
    <w:p w14:paraId="0C29EFA0" w14:textId="43A9DD3D" w:rsidR="00CB5ED7" w:rsidRPr="00CA7824" w:rsidRDefault="00483C19" w:rsidP="00B369AA">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 xml:space="preserve">Finalmente, </w:t>
      </w:r>
      <w:r w:rsidR="006C42CE" w:rsidRPr="00CA7824">
        <w:rPr>
          <w:rFonts w:ascii="Arial" w:eastAsia="Georgia" w:hAnsi="Arial" w:cs="Arial"/>
          <w:color w:val="000000"/>
          <w:lang w:val="es-ES_tradnl"/>
        </w:rPr>
        <w:t xml:space="preserve">entre otros comentarios, </w:t>
      </w:r>
      <w:r w:rsidRPr="00CA7824">
        <w:rPr>
          <w:rFonts w:ascii="Arial" w:eastAsia="Georgia" w:hAnsi="Arial" w:cs="Arial"/>
          <w:color w:val="000000"/>
          <w:lang w:val="es-ES_tradnl"/>
        </w:rPr>
        <w:t>menciona que la administración de justicia respalda leyes que ordenen el desarrollo de las TIC en la Rama Judicial y en esa medida, espera que las leyes no queden en mandatos de buenas intenciones que</w:t>
      </w:r>
      <w:r w:rsidR="007A0B11" w:rsidRPr="00CA7824">
        <w:rPr>
          <w:rFonts w:ascii="Arial" w:eastAsia="Georgia" w:hAnsi="Arial" w:cs="Arial"/>
          <w:color w:val="000000"/>
          <w:lang w:val="es-ES_tradnl"/>
        </w:rPr>
        <w:t>,</w:t>
      </w:r>
      <w:r w:rsidRPr="00CA7824">
        <w:rPr>
          <w:rFonts w:ascii="Arial" w:eastAsia="Georgia" w:hAnsi="Arial" w:cs="Arial"/>
          <w:color w:val="000000"/>
          <w:lang w:val="es-ES_tradnl"/>
        </w:rPr>
        <w:t xml:space="preserve"> una vez aprobadas</w:t>
      </w:r>
      <w:r w:rsidR="007A0B11" w:rsidRPr="00CA7824">
        <w:rPr>
          <w:rFonts w:ascii="Arial" w:eastAsia="Georgia" w:hAnsi="Arial" w:cs="Arial"/>
          <w:color w:val="000000"/>
          <w:lang w:val="es-ES_tradnl"/>
        </w:rPr>
        <w:t xml:space="preserve">, </w:t>
      </w:r>
      <w:r w:rsidRPr="00CA7824">
        <w:rPr>
          <w:rFonts w:ascii="Arial" w:eastAsia="Georgia" w:hAnsi="Arial" w:cs="Arial"/>
          <w:color w:val="000000"/>
          <w:lang w:val="es-ES_tradnl"/>
        </w:rPr>
        <w:t>se quedan a expensas de rogar por los recursos ante el Ministerio de Hacienda.</w:t>
      </w:r>
    </w:p>
    <w:p w14:paraId="6324B60F" w14:textId="616A0822" w:rsidR="00B2189A" w:rsidRPr="00CA7824" w:rsidRDefault="00C1370B" w:rsidP="00C1370B">
      <w:pPr>
        <w:pStyle w:val="Prrafodelista"/>
        <w:numPr>
          <w:ilvl w:val="1"/>
          <w:numId w:val="4"/>
        </w:numPr>
        <w:spacing w:line="276" w:lineRule="auto"/>
        <w:ind w:left="709" w:right="284"/>
        <w:jc w:val="both"/>
        <w:rPr>
          <w:rFonts w:ascii="Arial" w:eastAsia="Georgia" w:hAnsi="Arial" w:cs="Arial"/>
          <w:b/>
          <w:bCs/>
          <w:color w:val="000000"/>
          <w:sz w:val="24"/>
          <w:szCs w:val="24"/>
        </w:rPr>
      </w:pPr>
      <w:r w:rsidRPr="00CA7824">
        <w:rPr>
          <w:rFonts w:ascii="Arial" w:eastAsia="Georgia" w:hAnsi="Arial" w:cs="Arial"/>
          <w:b/>
          <w:bCs/>
          <w:color w:val="000000"/>
          <w:sz w:val="24"/>
          <w:szCs w:val="24"/>
        </w:rPr>
        <w:t xml:space="preserve">Antonio Arias, Viceprocurador. </w:t>
      </w:r>
    </w:p>
    <w:p w14:paraId="6F6C4853" w14:textId="6D40E759" w:rsidR="00C1370B" w:rsidRPr="00CA7824" w:rsidRDefault="00C1370B" w:rsidP="00C1370B">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El Viceprocurador</w:t>
      </w:r>
      <w:r w:rsidR="00C478B3" w:rsidRPr="00CA7824">
        <w:rPr>
          <w:rFonts w:ascii="Arial" w:eastAsia="Georgia" w:hAnsi="Arial" w:cs="Arial"/>
          <w:color w:val="000000"/>
          <w:lang w:val="es-ES_tradnl"/>
        </w:rPr>
        <w:t xml:space="preserve"> menciona que en concepto de la Procuraduría, la necesidad que </w:t>
      </w:r>
      <w:r w:rsidR="00A070D8" w:rsidRPr="00CA7824">
        <w:rPr>
          <w:rFonts w:ascii="Arial" w:eastAsia="Georgia" w:hAnsi="Arial" w:cs="Arial"/>
          <w:color w:val="000000"/>
          <w:lang w:val="es-ES_tradnl"/>
        </w:rPr>
        <w:t>impuso la pandemia de organizar</w:t>
      </w:r>
      <w:r w:rsidR="005E55B3" w:rsidRPr="00CA7824">
        <w:rPr>
          <w:rFonts w:ascii="Arial" w:eastAsia="Georgia" w:hAnsi="Arial" w:cs="Arial"/>
          <w:color w:val="000000"/>
          <w:lang w:val="es-ES_tradnl"/>
        </w:rPr>
        <w:t xml:space="preserve">, </w:t>
      </w:r>
      <w:r w:rsidR="00A070D8" w:rsidRPr="00CA7824">
        <w:rPr>
          <w:rFonts w:ascii="Arial" w:eastAsia="Georgia" w:hAnsi="Arial" w:cs="Arial"/>
          <w:color w:val="000000"/>
          <w:lang w:val="es-ES_tradnl"/>
        </w:rPr>
        <w:t>a toda prisa</w:t>
      </w:r>
      <w:r w:rsidR="005E55B3" w:rsidRPr="00CA7824">
        <w:rPr>
          <w:rFonts w:ascii="Arial" w:eastAsia="Georgia" w:hAnsi="Arial" w:cs="Arial"/>
          <w:color w:val="000000"/>
          <w:lang w:val="es-ES_tradnl"/>
        </w:rPr>
        <w:t xml:space="preserve">, </w:t>
      </w:r>
      <w:r w:rsidR="00A070D8" w:rsidRPr="00CA7824">
        <w:rPr>
          <w:rFonts w:ascii="Arial" w:eastAsia="Georgia" w:hAnsi="Arial" w:cs="Arial"/>
          <w:color w:val="000000"/>
          <w:lang w:val="es-ES_tradnl"/>
        </w:rPr>
        <w:t>la transformación que durante años se esperaba</w:t>
      </w:r>
      <w:r w:rsidR="005E55B3" w:rsidRPr="00CA7824">
        <w:rPr>
          <w:rFonts w:ascii="Arial" w:eastAsia="Georgia" w:hAnsi="Arial" w:cs="Arial"/>
          <w:color w:val="000000"/>
          <w:lang w:val="es-ES_tradnl"/>
        </w:rPr>
        <w:t>,</w:t>
      </w:r>
      <w:r w:rsidR="00A070D8" w:rsidRPr="00CA7824">
        <w:rPr>
          <w:rFonts w:ascii="Arial" w:eastAsia="Georgia" w:hAnsi="Arial" w:cs="Arial"/>
          <w:color w:val="000000"/>
          <w:lang w:val="es-ES_tradnl"/>
        </w:rPr>
        <w:t xml:space="preserve"> es un adelanto que no admite duda. </w:t>
      </w:r>
    </w:p>
    <w:p w14:paraId="3C9C7C6D" w14:textId="77777777" w:rsidR="00BE756D" w:rsidRPr="00CA7824" w:rsidRDefault="00DD4B4C" w:rsidP="00C1370B">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 xml:space="preserve">Considera que debe existir recursos apropiados para los retos que impone la aplicación indefinida de lo que el proyecto de ley busca. </w:t>
      </w:r>
    </w:p>
    <w:p w14:paraId="28B2C866" w14:textId="545253D6" w:rsidR="00DD4B4C" w:rsidRPr="00CA7824" w:rsidRDefault="00DD4B4C" w:rsidP="00C1370B">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Adiciona</w:t>
      </w:r>
      <w:r w:rsidR="00F972A6" w:rsidRPr="00CA7824">
        <w:rPr>
          <w:rFonts w:ascii="Arial" w:eastAsia="Georgia" w:hAnsi="Arial" w:cs="Arial"/>
          <w:color w:val="000000"/>
          <w:lang w:val="es-ES_tradnl"/>
        </w:rPr>
        <w:t>lmente señala</w:t>
      </w:r>
      <w:r w:rsidRPr="00CA7824">
        <w:rPr>
          <w:rFonts w:ascii="Arial" w:eastAsia="Georgia" w:hAnsi="Arial" w:cs="Arial"/>
          <w:color w:val="000000"/>
          <w:lang w:val="es-ES_tradnl"/>
        </w:rPr>
        <w:t xml:space="preserve"> que se debe tener la oportunidad para discu</w:t>
      </w:r>
      <w:r w:rsidR="00B97F7F" w:rsidRPr="00CA7824">
        <w:rPr>
          <w:rFonts w:ascii="Arial" w:eastAsia="Georgia" w:hAnsi="Arial" w:cs="Arial"/>
          <w:color w:val="000000"/>
          <w:lang w:val="es-ES_tradnl"/>
        </w:rPr>
        <w:t xml:space="preserve">tir las figuras procesales que pueden estar obsoletas gracias a la virtualidad, como por ejemplo competencia territorial de los jueces, </w:t>
      </w:r>
      <w:r w:rsidR="00BE756D" w:rsidRPr="00CA7824">
        <w:rPr>
          <w:rFonts w:ascii="Arial" w:eastAsia="Georgia" w:hAnsi="Arial" w:cs="Arial"/>
          <w:color w:val="000000"/>
          <w:lang w:val="es-ES_tradnl"/>
        </w:rPr>
        <w:t xml:space="preserve">que a su juicio </w:t>
      </w:r>
      <w:r w:rsidR="00B97F7F" w:rsidRPr="00CA7824">
        <w:rPr>
          <w:rFonts w:ascii="Arial" w:eastAsia="Georgia" w:hAnsi="Arial" w:cs="Arial"/>
          <w:color w:val="000000"/>
          <w:lang w:val="es-ES_tradnl"/>
        </w:rPr>
        <w:t xml:space="preserve">son temas que quizás quedan en el marco de un proceso </w:t>
      </w:r>
      <w:r w:rsidR="00C466AB" w:rsidRPr="00CA7824">
        <w:rPr>
          <w:rFonts w:ascii="Arial" w:eastAsia="Georgia" w:hAnsi="Arial" w:cs="Arial"/>
          <w:color w:val="000000"/>
          <w:lang w:val="es-ES_tradnl"/>
        </w:rPr>
        <w:t>en donde</w:t>
      </w:r>
      <w:r w:rsidR="00B97F7F" w:rsidRPr="00CA7824">
        <w:rPr>
          <w:rFonts w:ascii="Arial" w:eastAsia="Georgia" w:hAnsi="Arial" w:cs="Arial"/>
          <w:color w:val="000000"/>
          <w:lang w:val="es-ES_tradnl"/>
        </w:rPr>
        <w:t xml:space="preserve"> se vinculaba al proceso judicial con el expediente y</w:t>
      </w:r>
      <w:r w:rsidR="00C466AB" w:rsidRPr="00CA7824">
        <w:rPr>
          <w:rFonts w:ascii="Arial" w:eastAsia="Georgia" w:hAnsi="Arial" w:cs="Arial"/>
          <w:color w:val="000000"/>
          <w:lang w:val="es-ES_tradnl"/>
        </w:rPr>
        <w:t>,</w:t>
      </w:r>
      <w:r w:rsidR="00B97F7F" w:rsidRPr="00CA7824">
        <w:rPr>
          <w:rFonts w:ascii="Arial" w:eastAsia="Georgia" w:hAnsi="Arial" w:cs="Arial"/>
          <w:color w:val="000000"/>
          <w:lang w:val="es-ES_tradnl"/>
        </w:rPr>
        <w:t xml:space="preserve"> no como ahora, que estamos pensando en que ese juez pued</w:t>
      </w:r>
      <w:r w:rsidR="00BE756D" w:rsidRPr="00CA7824">
        <w:rPr>
          <w:rFonts w:ascii="Arial" w:eastAsia="Georgia" w:hAnsi="Arial" w:cs="Arial"/>
          <w:color w:val="000000"/>
          <w:lang w:val="es-ES_tradnl"/>
        </w:rPr>
        <w:t>a</w:t>
      </w:r>
      <w:r w:rsidR="00B97F7F" w:rsidRPr="00CA7824">
        <w:rPr>
          <w:rFonts w:ascii="Arial" w:eastAsia="Georgia" w:hAnsi="Arial" w:cs="Arial"/>
          <w:color w:val="000000"/>
          <w:lang w:val="es-ES_tradnl"/>
        </w:rPr>
        <w:t xml:space="preserve"> tener competencia en todo el país. </w:t>
      </w:r>
      <w:r w:rsidR="007F2F68" w:rsidRPr="00CA7824">
        <w:rPr>
          <w:rFonts w:ascii="Arial" w:eastAsia="Georgia" w:hAnsi="Arial" w:cs="Arial"/>
          <w:color w:val="000000"/>
          <w:lang w:val="es-ES_tradnl"/>
        </w:rPr>
        <w:t>Plante</w:t>
      </w:r>
      <w:r w:rsidR="00BE756D" w:rsidRPr="00CA7824">
        <w:rPr>
          <w:rFonts w:ascii="Arial" w:eastAsia="Georgia" w:hAnsi="Arial" w:cs="Arial"/>
          <w:color w:val="000000"/>
          <w:lang w:val="es-ES_tradnl"/>
        </w:rPr>
        <w:t xml:space="preserve">a </w:t>
      </w:r>
      <w:r w:rsidR="007F2F68" w:rsidRPr="00CA7824">
        <w:rPr>
          <w:rFonts w:ascii="Arial" w:eastAsia="Georgia" w:hAnsi="Arial" w:cs="Arial"/>
          <w:color w:val="000000"/>
          <w:lang w:val="es-ES_tradnl"/>
        </w:rPr>
        <w:t>est</w:t>
      </w:r>
      <w:r w:rsidR="00BE756D" w:rsidRPr="00CA7824">
        <w:rPr>
          <w:rFonts w:ascii="Arial" w:eastAsia="Georgia" w:hAnsi="Arial" w:cs="Arial"/>
          <w:color w:val="000000"/>
          <w:lang w:val="es-ES_tradnl"/>
        </w:rPr>
        <w:t>a inquietud</w:t>
      </w:r>
      <w:r w:rsidR="007F2F68" w:rsidRPr="00CA7824">
        <w:rPr>
          <w:rFonts w:ascii="Arial" w:eastAsia="Georgia" w:hAnsi="Arial" w:cs="Arial"/>
          <w:color w:val="000000"/>
          <w:lang w:val="es-ES_tradnl"/>
        </w:rPr>
        <w:t xml:space="preserve"> para que se aproveche la oportunidad de hacer este proyecto de ley más ambicioso, como una medida para atender la congestión judicial. </w:t>
      </w:r>
    </w:p>
    <w:p w14:paraId="2EE4813D" w14:textId="6EC4602F" w:rsidR="005253D8" w:rsidRPr="00CA7824" w:rsidRDefault="008B3772" w:rsidP="005253D8">
      <w:pPr>
        <w:pStyle w:val="Prrafodelista"/>
        <w:numPr>
          <w:ilvl w:val="1"/>
          <w:numId w:val="4"/>
        </w:numPr>
        <w:spacing w:line="276" w:lineRule="auto"/>
        <w:ind w:left="709" w:right="284"/>
        <w:jc w:val="both"/>
        <w:rPr>
          <w:rFonts w:ascii="Arial" w:eastAsia="Georgia" w:hAnsi="Arial" w:cs="Arial"/>
          <w:b/>
          <w:bCs/>
          <w:color w:val="000000"/>
          <w:sz w:val="24"/>
          <w:szCs w:val="24"/>
        </w:rPr>
      </w:pPr>
      <w:r w:rsidRPr="00CA7824">
        <w:rPr>
          <w:rFonts w:ascii="Arial" w:eastAsia="Georgia" w:hAnsi="Arial" w:cs="Arial"/>
          <w:b/>
          <w:bCs/>
          <w:color w:val="000000"/>
          <w:sz w:val="24"/>
          <w:szCs w:val="24"/>
        </w:rPr>
        <w:t xml:space="preserve">Aura </w:t>
      </w:r>
      <w:r w:rsidR="00B066E6" w:rsidRPr="00CA7824">
        <w:rPr>
          <w:rFonts w:ascii="Arial" w:eastAsia="Georgia" w:hAnsi="Arial" w:cs="Arial"/>
          <w:b/>
          <w:bCs/>
          <w:color w:val="000000"/>
          <w:sz w:val="24"/>
          <w:szCs w:val="24"/>
        </w:rPr>
        <w:t>Cifuentes</w:t>
      </w:r>
      <w:r w:rsidRPr="00CA7824">
        <w:rPr>
          <w:rFonts w:ascii="Arial" w:eastAsia="Georgia" w:hAnsi="Arial" w:cs="Arial"/>
          <w:b/>
          <w:bCs/>
          <w:color w:val="000000"/>
          <w:sz w:val="24"/>
          <w:szCs w:val="24"/>
        </w:rPr>
        <w:t xml:space="preserve">, </w:t>
      </w:r>
      <w:r w:rsidR="003430BC" w:rsidRPr="00CA7824">
        <w:rPr>
          <w:rFonts w:ascii="Arial" w:eastAsia="Georgia" w:hAnsi="Arial" w:cs="Arial"/>
          <w:b/>
          <w:bCs/>
          <w:color w:val="000000"/>
          <w:sz w:val="24"/>
          <w:szCs w:val="24"/>
        </w:rPr>
        <w:t xml:space="preserve">Directora de Gobierno Digital, </w:t>
      </w:r>
      <w:r w:rsidRPr="00CA7824">
        <w:rPr>
          <w:rFonts w:ascii="Arial" w:eastAsia="Georgia" w:hAnsi="Arial" w:cs="Arial"/>
          <w:b/>
          <w:bCs/>
          <w:color w:val="000000"/>
          <w:sz w:val="24"/>
          <w:szCs w:val="24"/>
        </w:rPr>
        <w:t xml:space="preserve">Ministerio de las TIC. </w:t>
      </w:r>
    </w:p>
    <w:p w14:paraId="69D5171C" w14:textId="09FA1C3A" w:rsidR="005253D8" w:rsidRPr="00CA7824" w:rsidRDefault="003430BC" w:rsidP="00C1370B">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lastRenderedPageBreak/>
        <w:t xml:space="preserve">La directora de Gobierno Digital </w:t>
      </w:r>
      <w:r w:rsidR="00DE05F5" w:rsidRPr="00CA7824">
        <w:rPr>
          <w:rFonts w:ascii="Arial" w:eastAsia="Georgia" w:hAnsi="Arial" w:cs="Arial"/>
          <w:color w:val="000000"/>
          <w:lang w:val="es-ES_tradnl"/>
        </w:rPr>
        <w:t>señal</w:t>
      </w:r>
      <w:r w:rsidR="00C87941" w:rsidRPr="00CA7824">
        <w:rPr>
          <w:rFonts w:ascii="Arial" w:eastAsia="Georgia" w:hAnsi="Arial" w:cs="Arial"/>
          <w:color w:val="000000"/>
          <w:lang w:val="es-ES_tradnl"/>
        </w:rPr>
        <w:t>a</w:t>
      </w:r>
      <w:r w:rsidR="00DE05F5" w:rsidRPr="00CA7824">
        <w:rPr>
          <w:rFonts w:ascii="Arial" w:eastAsia="Georgia" w:hAnsi="Arial" w:cs="Arial"/>
          <w:color w:val="000000"/>
          <w:lang w:val="es-ES_tradnl"/>
        </w:rPr>
        <w:t xml:space="preserve"> que el Ministerio firmó un memorando de entendimiento para llevar a cabo la implementación del Expediente Judicial, como punto de partida de la transformación digital del sector justicia. </w:t>
      </w:r>
    </w:p>
    <w:p w14:paraId="2215C2D3" w14:textId="1C67291D" w:rsidR="00946BB2" w:rsidRPr="00CA7824" w:rsidRDefault="0051136F" w:rsidP="00C1370B">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Menciona que para</w:t>
      </w:r>
      <w:r w:rsidR="003F2388" w:rsidRPr="00CA7824">
        <w:rPr>
          <w:rFonts w:ascii="Arial" w:eastAsia="Georgia" w:hAnsi="Arial" w:cs="Arial"/>
          <w:color w:val="000000"/>
          <w:lang w:val="es-ES_tradnl"/>
        </w:rPr>
        <w:t xml:space="preserve"> el Ministerio es importante empezar a apoyar y materializar todos los lineamientos que ha dado la entidad en proyectos específicos</w:t>
      </w:r>
      <w:r w:rsidR="00624F3B" w:rsidRPr="00CA7824">
        <w:rPr>
          <w:rFonts w:ascii="Arial" w:eastAsia="Georgia" w:hAnsi="Arial" w:cs="Arial"/>
          <w:color w:val="000000"/>
          <w:lang w:val="es-ES_tradnl"/>
        </w:rPr>
        <w:t xml:space="preserve">, dado que esto tiene </w:t>
      </w:r>
      <w:r w:rsidRPr="00CA7824">
        <w:rPr>
          <w:rFonts w:ascii="Arial" w:eastAsia="Georgia" w:hAnsi="Arial" w:cs="Arial"/>
          <w:color w:val="000000"/>
          <w:lang w:val="es-ES_tradnl"/>
        </w:rPr>
        <w:t xml:space="preserve">alto </w:t>
      </w:r>
      <w:r w:rsidR="00624F3B" w:rsidRPr="00CA7824">
        <w:rPr>
          <w:rFonts w:ascii="Arial" w:eastAsia="Georgia" w:hAnsi="Arial" w:cs="Arial"/>
          <w:color w:val="000000"/>
          <w:lang w:val="es-ES_tradnl"/>
        </w:rPr>
        <w:t xml:space="preserve">impacto. </w:t>
      </w:r>
      <w:r w:rsidR="00707894" w:rsidRPr="00CA7824">
        <w:rPr>
          <w:rFonts w:ascii="Arial" w:eastAsia="Georgia" w:hAnsi="Arial" w:cs="Arial"/>
          <w:color w:val="000000"/>
          <w:lang w:val="es-ES_tradnl"/>
        </w:rPr>
        <w:t xml:space="preserve">También </w:t>
      </w:r>
      <w:r w:rsidR="00946BB2" w:rsidRPr="00CA7824">
        <w:rPr>
          <w:rFonts w:ascii="Arial" w:eastAsia="Georgia" w:hAnsi="Arial" w:cs="Arial"/>
          <w:color w:val="000000"/>
          <w:lang w:val="es-ES_tradnl"/>
        </w:rPr>
        <w:t>señala</w:t>
      </w:r>
      <w:r w:rsidR="00707894" w:rsidRPr="00CA7824">
        <w:rPr>
          <w:rFonts w:ascii="Arial" w:eastAsia="Georgia" w:hAnsi="Arial" w:cs="Arial"/>
          <w:color w:val="000000"/>
          <w:lang w:val="es-ES_tradnl"/>
        </w:rPr>
        <w:t xml:space="preserve"> que la meta para el Expediente Judicial </w:t>
      </w:r>
      <w:r w:rsidRPr="00CA7824">
        <w:rPr>
          <w:rFonts w:ascii="Arial" w:eastAsia="Georgia" w:hAnsi="Arial" w:cs="Arial"/>
          <w:color w:val="000000"/>
          <w:lang w:val="es-ES_tradnl"/>
        </w:rPr>
        <w:t xml:space="preserve">es que este </w:t>
      </w:r>
      <w:r w:rsidR="00707894" w:rsidRPr="00CA7824">
        <w:rPr>
          <w:rFonts w:ascii="Arial" w:eastAsia="Georgia" w:hAnsi="Arial" w:cs="Arial"/>
          <w:color w:val="000000"/>
          <w:lang w:val="es-ES_tradnl"/>
        </w:rPr>
        <w:t>sea interoperable para el año 2022</w:t>
      </w:r>
      <w:r w:rsidRPr="00CA7824">
        <w:rPr>
          <w:rFonts w:ascii="Arial" w:eastAsia="Georgia" w:hAnsi="Arial" w:cs="Arial"/>
          <w:color w:val="000000"/>
          <w:lang w:val="es-ES_tradnl"/>
        </w:rPr>
        <w:t xml:space="preserve">. </w:t>
      </w:r>
    </w:p>
    <w:p w14:paraId="630CB628" w14:textId="1FDC71E3" w:rsidR="007F2F68" w:rsidRPr="00CA7824" w:rsidRDefault="00946BB2" w:rsidP="00C1370B">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Adiciona</w:t>
      </w:r>
      <w:r w:rsidR="00F972A6" w:rsidRPr="00CA7824">
        <w:rPr>
          <w:rFonts w:ascii="Arial" w:eastAsia="Georgia" w:hAnsi="Arial" w:cs="Arial"/>
          <w:color w:val="000000"/>
          <w:lang w:val="es-ES_tradnl"/>
        </w:rPr>
        <w:t>lmente, argumenta que</w:t>
      </w:r>
      <w:r w:rsidR="006D1C3F" w:rsidRPr="00CA7824">
        <w:rPr>
          <w:rFonts w:ascii="Arial" w:eastAsia="Georgia" w:hAnsi="Arial" w:cs="Arial"/>
          <w:color w:val="000000"/>
          <w:lang w:val="es-ES_tradnl"/>
        </w:rPr>
        <w:t xml:space="preserve"> </w:t>
      </w:r>
      <w:r w:rsidRPr="00CA7824">
        <w:rPr>
          <w:rFonts w:ascii="Arial" w:eastAsia="Georgia" w:hAnsi="Arial" w:cs="Arial"/>
          <w:color w:val="000000"/>
          <w:lang w:val="es-ES_tradnl"/>
        </w:rPr>
        <w:t>para el Ministerio es muy importante la consolidación de la interoperabilidad como instrumento habilitante frente a los retos que tienen hoy los sistemas de información y las plataformas instituciones públicas</w:t>
      </w:r>
      <w:r w:rsidR="00C87941" w:rsidRPr="00CA7824">
        <w:rPr>
          <w:rFonts w:ascii="Arial" w:eastAsia="Georgia" w:hAnsi="Arial" w:cs="Arial"/>
          <w:color w:val="000000"/>
          <w:lang w:val="es-ES_tradnl"/>
        </w:rPr>
        <w:t>. También trae a colación los distintos</w:t>
      </w:r>
      <w:r w:rsidR="00120CC9" w:rsidRPr="00CA7824">
        <w:rPr>
          <w:rFonts w:ascii="Arial" w:eastAsia="Georgia" w:hAnsi="Arial" w:cs="Arial"/>
          <w:color w:val="000000"/>
          <w:lang w:val="es-ES_tradnl"/>
        </w:rPr>
        <w:t xml:space="preserve"> logros que se han obtenido en el trabajo </w:t>
      </w:r>
      <w:r w:rsidR="00C87941" w:rsidRPr="00CA7824">
        <w:rPr>
          <w:rFonts w:ascii="Arial" w:eastAsia="Georgia" w:hAnsi="Arial" w:cs="Arial"/>
          <w:color w:val="000000"/>
          <w:lang w:val="es-ES_tradnl"/>
        </w:rPr>
        <w:t xml:space="preserve">realizado por este Ministerio. </w:t>
      </w:r>
    </w:p>
    <w:p w14:paraId="0E570F00" w14:textId="106DAAA4" w:rsidR="00F451F8" w:rsidRPr="00CA7824" w:rsidRDefault="00F1195C" w:rsidP="00F451F8">
      <w:pPr>
        <w:pStyle w:val="Prrafodelista"/>
        <w:numPr>
          <w:ilvl w:val="1"/>
          <w:numId w:val="4"/>
        </w:numPr>
        <w:spacing w:line="276" w:lineRule="auto"/>
        <w:ind w:left="709" w:right="284"/>
        <w:jc w:val="both"/>
        <w:rPr>
          <w:rFonts w:ascii="Arial" w:eastAsia="Georgia" w:hAnsi="Arial" w:cs="Arial"/>
          <w:b/>
          <w:bCs/>
          <w:color w:val="000000"/>
          <w:sz w:val="24"/>
          <w:szCs w:val="24"/>
        </w:rPr>
      </w:pPr>
      <w:r w:rsidRPr="00CA7824">
        <w:rPr>
          <w:rFonts w:ascii="Arial" w:eastAsia="Georgia" w:hAnsi="Arial" w:cs="Arial"/>
          <w:b/>
          <w:bCs/>
          <w:color w:val="000000"/>
          <w:sz w:val="24"/>
          <w:szCs w:val="24"/>
        </w:rPr>
        <w:t xml:space="preserve">Jorge Mora, </w:t>
      </w:r>
      <w:r w:rsidR="00071387" w:rsidRPr="00CA7824">
        <w:rPr>
          <w:rFonts w:ascii="Arial" w:eastAsia="Georgia" w:hAnsi="Arial" w:cs="Arial"/>
          <w:b/>
          <w:bCs/>
          <w:color w:val="000000"/>
          <w:sz w:val="24"/>
          <w:szCs w:val="24"/>
        </w:rPr>
        <w:t xml:space="preserve">docente </w:t>
      </w:r>
      <w:r w:rsidRPr="00CA7824">
        <w:rPr>
          <w:rFonts w:ascii="Arial" w:eastAsia="Georgia" w:hAnsi="Arial" w:cs="Arial"/>
          <w:b/>
          <w:bCs/>
          <w:color w:val="000000"/>
          <w:sz w:val="24"/>
          <w:szCs w:val="24"/>
        </w:rPr>
        <w:t xml:space="preserve">Universidad Libre. </w:t>
      </w:r>
    </w:p>
    <w:p w14:paraId="3CE725CD" w14:textId="6F49337C" w:rsidR="00F451F8" w:rsidRPr="00CA7824" w:rsidRDefault="0033104D" w:rsidP="00F451F8">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 xml:space="preserve">El docente sugiere analizar la posibilidad de eliminar la inspección judicial en los procesos declarativos de pertenencia, tal y como está contemplado en </w:t>
      </w:r>
      <w:r w:rsidR="00362BEA" w:rsidRPr="00CA7824">
        <w:rPr>
          <w:rFonts w:ascii="Arial" w:eastAsia="Georgia" w:hAnsi="Arial" w:cs="Arial"/>
          <w:color w:val="000000"/>
          <w:lang w:val="es-ES_tradnl"/>
        </w:rPr>
        <w:t>el artículo 5 del proyecto de ley</w:t>
      </w:r>
      <w:r w:rsidR="001C3770" w:rsidRPr="00CA7824">
        <w:rPr>
          <w:rFonts w:ascii="Arial" w:eastAsia="Georgia" w:hAnsi="Arial" w:cs="Arial"/>
          <w:color w:val="000000"/>
          <w:lang w:val="es-ES_tradnl"/>
        </w:rPr>
        <w:t xml:space="preserve">, argumentando que </w:t>
      </w:r>
      <w:r w:rsidR="00362BEA" w:rsidRPr="00CA7824">
        <w:rPr>
          <w:rFonts w:ascii="Arial" w:eastAsia="Georgia" w:hAnsi="Arial" w:cs="Arial"/>
          <w:color w:val="000000"/>
          <w:lang w:val="es-ES_tradnl"/>
        </w:rPr>
        <w:t>este tipo de procesos tienen lugar en zonas rurales afectadas por el conflicto armado y, es justamente es</w:t>
      </w:r>
      <w:r w:rsidR="001C3770" w:rsidRPr="00CA7824">
        <w:rPr>
          <w:rFonts w:ascii="Arial" w:eastAsia="Georgia" w:hAnsi="Arial" w:cs="Arial"/>
          <w:color w:val="000000"/>
          <w:lang w:val="es-ES_tradnl"/>
        </w:rPr>
        <w:t>t</w:t>
      </w:r>
      <w:r w:rsidR="00362BEA" w:rsidRPr="00CA7824">
        <w:rPr>
          <w:rFonts w:ascii="Arial" w:eastAsia="Georgia" w:hAnsi="Arial" w:cs="Arial"/>
          <w:color w:val="000000"/>
          <w:lang w:val="es-ES_tradnl"/>
        </w:rPr>
        <w:t xml:space="preserve">e elemento, </w:t>
      </w:r>
      <w:r w:rsidR="001C3770" w:rsidRPr="00CA7824">
        <w:rPr>
          <w:rFonts w:ascii="Arial" w:eastAsia="Georgia" w:hAnsi="Arial" w:cs="Arial"/>
          <w:color w:val="000000"/>
          <w:lang w:val="es-ES_tradnl"/>
        </w:rPr>
        <w:t>el</w:t>
      </w:r>
      <w:r w:rsidR="00362BEA" w:rsidRPr="00CA7824">
        <w:rPr>
          <w:rFonts w:ascii="Arial" w:eastAsia="Georgia" w:hAnsi="Arial" w:cs="Arial"/>
          <w:color w:val="000000"/>
          <w:lang w:val="es-ES_tradnl"/>
        </w:rPr>
        <w:t xml:space="preserve"> que debe comprobar el juez al momento de realizar la inspección judicial. </w:t>
      </w:r>
    </w:p>
    <w:p w14:paraId="664901CC" w14:textId="2B963DED" w:rsidR="001C3770" w:rsidRPr="00CA7824" w:rsidRDefault="000F4EE1" w:rsidP="00F451F8">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 xml:space="preserve">También, señala que frente a las notificaciones personales es importante que exista una política pública en cabeza de la Registraduría para que se </w:t>
      </w:r>
      <w:r w:rsidR="002B0DD4" w:rsidRPr="00CA7824">
        <w:rPr>
          <w:rFonts w:ascii="Arial" w:eastAsia="Georgia" w:hAnsi="Arial" w:cs="Arial"/>
          <w:color w:val="000000"/>
          <w:lang w:val="es-ES_tradnl"/>
        </w:rPr>
        <w:t>involucre</w:t>
      </w:r>
      <w:r w:rsidRPr="00CA7824">
        <w:rPr>
          <w:rFonts w:ascii="Arial" w:eastAsia="Georgia" w:hAnsi="Arial" w:cs="Arial"/>
          <w:color w:val="000000"/>
          <w:lang w:val="es-ES_tradnl"/>
        </w:rPr>
        <w:t xml:space="preserve"> el correo electrónico en la c</w:t>
      </w:r>
      <w:r w:rsidR="00C45E60" w:rsidRPr="00CA7824">
        <w:rPr>
          <w:rFonts w:ascii="Arial" w:eastAsia="Georgia" w:hAnsi="Arial" w:cs="Arial"/>
          <w:color w:val="000000"/>
          <w:lang w:val="es-ES_tradnl"/>
        </w:rPr>
        <w:t>é</w:t>
      </w:r>
      <w:r w:rsidRPr="00CA7824">
        <w:rPr>
          <w:rFonts w:ascii="Arial" w:eastAsia="Georgia" w:hAnsi="Arial" w:cs="Arial"/>
          <w:color w:val="000000"/>
          <w:lang w:val="es-ES_tradnl"/>
        </w:rPr>
        <w:t xml:space="preserve">dula de todos los ciudadanos y ciudadanas. </w:t>
      </w:r>
      <w:r w:rsidR="00697C0C" w:rsidRPr="00CA7824">
        <w:rPr>
          <w:rFonts w:ascii="Arial" w:eastAsia="Georgia" w:hAnsi="Arial" w:cs="Arial"/>
          <w:color w:val="000000"/>
          <w:lang w:val="es-ES_tradnl"/>
        </w:rPr>
        <w:t>Argumenta que esta medida garantiza el derecho a la defensa y la publicidad del proceso</w:t>
      </w:r>
      <w:r w:rsidR="00F72301" w:rsidRPr="00CA7824">
        <w:rPr>
          <w:rFonts w:ascii="Arial" w:eastAsia="Georgia" w:hAnsi="Arial" w:cs="Arial"/>
          <w:color w:val="000000"/>
          <w:lang w:val="es-ES_tradnl"/>
        </w:rPr>
        <w:t xml:space="preserve">. Esto lo propone porque el Decreto 806 de 2020 </w:t>
      </w:r>
      <w:r w:rsidR="00FB45F2" w:rsidRPr="00CA7824">
        <w:rPr>
          <w:rFonts w:ascii="Arial" w:eastAsia="Georgia" w:hAnsi="Arial" w:cs="Arial"/>
          <w:color w:val="000000"/>
          <w:lang w:val="es-ES_tradnl"/>
        </w:rPr>
        <w:t xml:space="preserve">le </w:t>
      </w:r>
      <w:r w:rsidR="00F72301" w:rsidRPr="00CA7824">
        <w:rPr>
          <w:rFonts w:ascii="Arial" w:eastAsia="Georgia" w:hAnsi="Arial" w:cs="Arial"/>
          <w:color w:val="000000"/>
          <w:lang w:val="es-ES_tradnl"/>
        </w:rPr>
        <w:t>deja la carga al demandante de informarle al juez el canal digital por el que se va a</w:t>
      </w:r>
      <w:r w:rsidR="00FB45F2" w:rsidRPr="00CA7824">
        <w:rPr>
          <w:rFonts w:ascii="Arial" w:eastAsia="Georgia" w:hAnsi="Arial" w:cs="Arial"/>
          <w:color w:val="000000"/>
          <w:lang w:val="es-ES_tradnl"/>
        </w:rPr>
        <w:t xml:space="preserve"> realizar el acto</w:t>
      </w:r>
      <w:r w:rsidR="00F72301" w:rsidRPr="00CA7824">
        <w:rPr>
          <w:rFonts w:ascii="Arial" w:eastAsia="Georgia" w:hAnsi="Arial" w:cs="Arial"/>
          <w:color w:val="000000"/>
          <w:lang w:val="es-ES_tradnl"/>
        </w:rPr>
        <w:t xml:space="preserve"> </w:t>
      </w:r>
      <w:r w:rsidR="00FB45F2" w:rsidRPr="00CA7824">
        <w:rPr>
          <w:rFonts w:ascii="Arial" w:eastAsia="Georgia" w:hAnsi="Arial" w:cs="Arial"/>
          <w:color w:val="000000"/>
          <w:lang w:val="es-ES_tradnl"/>
        </w:rPr>
        <w:t>notificación</w:t>
      </w:r>
      <w:r w:rsidR="00D6301D" w:rsidRPr="00CA7824">
        <w:rPr>
          <w:rFonts w:ascii="Arial" w:eastAsia="Georgia" w:hAnsi="Arial" w:cs="Arial"/>
          <w:color w:val="000000"/>
          <w:lang w:val="es-ES_tradnl"/>
        </w:rPr>
        <w:t xml:space="preserve">. </w:t>
      </w:r>
    </w:p>
    <w:p w14:paraId="7C8FA83E" w14:textId="5BD9FC25" w:rsidR="007001E0" w:rsidRPr="00CA7824" w:rsidRDefault="007001E0" w:rsidP="00F451F8">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Sugiere</w:t>
      </w:r>
      <w:r w:rsidR="007741AF" w:rsidRPr="00CA7824">
        <w:rPr>
          <w:rFonts w:ascii="Arial" w:eastAsia="Georgia" w:hAnsi="Arial" w:cs="Arial"/>
          <w:color w:val="000000"/>
          <w:lang w:val="es-ES_tradnl"/>
        </w:rPr>
        <w:t xml:space="preserve"> además, </w:t>
      </w:r>
      <w:r w:rsidRPr="00CA7824">
        <w:rPr>
          <w:rFonts w:ascii="Arial" w:eastAsia="Georgia" w:hAnsi="Arial" w:cs="Arial"/>
          <w:color w:val="000000"/>
          <w:lang w:val="es-ES_tradnl"/>
        </w:rPr>
        <w:t xml:space="preserve">adicionar reglas concretas al artículo 107 del CGP, que establece de manera general reglas </w:t>
      </w:r>
      <w:r w:rsidR="007741AF" w:rsidRPr="00CA7824">
        <w:rPr>
          <w:rFonts w:ascii="Arial" w:eastAsia="Georgia" w:hAnsi="Arial" w:cs="Arial"/>
          <w:color w:val="000000"/>
          <w:lang w:val="es-ES_tradnl"/>
        </w:rPr>
        <w:t>para</w:t>
      </w:r>
      <w:r w:rsidRPr="00CA7824">
        <w:rPr>
          <w:rFonts w:ascii="Arial" w:eastAsia="Georgia" w:hAnsi="Arial" w:cs="Arial"/>
          <w:color w:val="000000"/>
          <w:lang w:val="es-ES_tradnl"/>
        </w:rPr>
        <w:t xml:space="preserve"> las audiencias y diligencias</w:t>
      </w:r>
      <w:r w:rsidR="007741AF" w:rsidRPr="00CA7824">
        <w:rPr>
          <w:rFonts w:ascii="Arial" w:eastAsia="Georgia" w:hAnsi="Arial" w:cs="Arial"/>
          <w:color w:val="000000"/>
          <w:lang w:val="es-ES_tradnl"/>
        </w:rPr>
        <w:t>. C</w:t>
      </w:r>
      <w:r w:rsidRPr="00CA7824">
        <w:rPr>
          <w:rFonts w:ascii="Arial" w:eastAsia="Georgia" w:hAnsi="Arial" w:cs="Arial"/>
          <w:color w:val="000000"/>
          <w:lang w:val="es-ES_tradnl"/>
        </w:rPr>
        <w:t xml:space="preserve">onsidera que este artículo estaba pensado para las audiencias presenciales </w:t>
      </w:r>
      <w:r w:rsidR="009108C5" w:rsidRPr="00CA7824">
        <w:rPr>
          <w:rFonts w:ascii="Arial" w:eastAsia="Georgia" w:hAnsi="Arial" w:cs="Arial"/>
          <w:color w:val="000000"/>
          <w:lang w:val="es-ES_tradnl"/>
        </w:rPr>
        <w:t xml:space="preserve">y en tiempos de justicia digital debe pensarse las reglas aplicables a este tipo de audiencias. </w:t>
      </w:r>
    </w:p>
    <w:p w14:paraId="1130AC6A" w14:textId="67380255" w:rsidR="00CB7423" w:rsidRPr="00CA7824" w:rsidRDefault="005B53C0" w:rsidP="00F451F8">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Insiste también en la posible eliminación del factor territorial para aquellos procesos que se inician de forma digital</w:t>
      </w:r>
      <w:r w:rsidR="00143FBF" w:rsidRPr="00CA7824">
        <w:rPr>
          <w:rFonts w:ascii="Arial" w:eastAsia="Georgia" w:hAnsi="Arial" w:cs="Arial"/>
          <w:color w:val="000000"/>
          <w:lang w:val="es-ES_tradnl"/>
        </w:rPr>
        <w:t xml:space="preserve">, con el fin de lograr la garantía de la tutela judicial efectiva, pues equilibra la carga laboral de todos los jueces y se podrán tener los fallos en un menor tiempo. </w:t>
      </w:r>
    </w:p>
    <w:p w14:paraId="527284A2" w14:textId="107107E7" w:rsidR="00F451F8" w:rsidRPr="00CA7824" w:rsidRDefault="007F7745" w:rsidP="00C1370B">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Finalmente,</w:t>
      </w:r>
      <w:r w:rsidR="00E55E35" w:rsidRPr="00CA7824">
        <w:rPr>
          <w:rFonts w:ascii="Arial" w:eastAsia="Georgia" w:hAnsi="Arial" w:cs="Arial"/>
          <w:color w:val="000000"/>
          <w:lang w:val="es-ES_tradnl"/>
        </w:rPr>
        <w:t xml:space="preserve"> </w:t>
      </w:r>
      <w:r w:rsidRPr="00CA7824">
        <w:rPr>
          <w:rFonts w:ascii="Arial" w:eastAsia="Georgia" w:hAnsi="Arial" w:cs="Arial"/>
          <w:color w:val="000000"/>
          <w:lang w:val="es-ES_tradnl"/>
        </w:rPr>
        <w:t>cierra su intervención señalando que la idea del proyecto es una idea valiosa que debe apoyarse desde la academia, los abogados litigantes, jueces y juezas.</w:t>
      </w:r>
    </w:p>
    <w:p w14:paraId="33CFEB69" w14:textId="787534E5" w:rsidR="00F925CE" w:rsidRPr="00CA7824" w:rsidRDefault="00C84FD4" w:rsidP="009856C0">
      <w:pPr>
        <w:pStyle w:val="Prrafodelista"/>
        <w:numPr>
          <w:ilvl w:val="1"/>
          <w:numId w:val="4"/>
        </w:numPr>
        <w:spacing w:line="276" w:lineRule="auto"/>
        <w:ind w:left="709" w:right="284"/>
        <w:jc w:val="both"/>
        <w:rPr>
          <w:rFonts w:ascii="Arial" w:eastAsia="Georgia" w:hAnsi="Arial" w:cs="Arial"/>
          <w:b/>
          <w:bCs/>
          <w:color w:val="000000"/>
          <w:sz w:val="24"/>
          <w:szCs w:val="24"/>
        </w:rPr>
      </w:pPr>
      <w:r w:rsidRPr="00CA7824">
        <w:rPr>
          <w:rFonts w:ascii="Arial" w:eastAsia="Georgia" w:hAnsi="Arial" w:cs="Arial"/>
          <w:b/>
          <w:bCs/>
          <w:color w:val="000000"/>
          <w:sz w:val="24"/>
          <w:szCs w:val="24"/>
        </w:rPr>
        <w:t>Nelson Rueda</w:t>
      </w:r>
      <w:r w:rsidR="00F925CE" w:rsidRPr="00CA7824">
        <w:rPr>
          <w:rFonts w:ascii="Arial" w:eastAsia="Georgia" w:hAnsi="Arial" w:cs="Arial"/>
          <w:b/>
          <w:bCs/>
          <w:color w:val="000000"/>
          <w:sz w:val="24"/>
          <w:szCs w:val="24"/>
        </w:rPr>
        <w:t xml:space="preserve">, </w:t>
      </w:r>
      <w:r w:rsidRPr="00CA7824">
        <w:rPr>
          <w:rFonts w:ascii="Arial" w:eastAsia="Georgia" w:hAnsi="Arial" w:cs="Arial"/>
          <w:b/>
          <w:bCs/>
          <w:color w:val="000000"/>
          <w:sz w:val="24"/>
          <w:szCs w:val="24"/>
        </w:rPr>
        <w:t xml:space="preserve">Observatorio de intervención ciudadana, </w:t>
      </w:r>
      <w:r w:rsidR="00F925CE" w:rsidRPr="00CA7824">
        <w:rPr>
          <w:rFonts w:ascii="Arial" w:eastAsia="Georgia" w:hAnsi="Arial" w:cs="Arial"/>
          <w:b/>
          <w:bCs/>
          <w:color w:val="000000"/>
          <w:sz w:val="24"/>
          <w:szCs w:val="24"/>
        </w:rPr>
        <w:t xml:space="preserve"> Universidad Libre. </w:t>
      </w:r>
    </w:p>
    <w:p w14:paraId="270985AF" w14:textId="40DE8349" w:rsidR="00C84FD4" w:rsidRPr="00CA7824" w:rsidRDefault="00F925CE" w:rsidP="00F925CE">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lastRenderedPageBreak/>
        <w:t xml:space="preserve">El </w:t>
      </w:r>
      <w:r w:rsidR="00C84FD4" w:rsidRPr="00CA7824">
        <w:rPr>
          <w:rFonts w:ascii="Arial" w:eastAsia="Georgia" w:hAnsi="Arial" w:cs="Arial"/>
          <w:color w:val="000000"/>
          <w:lang w:val="es-ES_tradnl"/>
        </w:rPr>
        <w:t xml:space="preserve">delegado del Observatorio </w:t>
      </w:r>
      <w:r w:rsidR="00935752" w:rsidRPr="00CA7824">
        <w:rPr>
          <w:rFonts w:ascii="Arial" w:eastAsia="Georgia" w:hAnsi="Arial" w:cs="Arial"/>
          <w:color w:val="000000"/>
          <w:lang w:val="es-ES_tradnl"/>
        </w:rPr>
        <w:t xml:space="preserve">también insiste en la necesidad de contar con los recursos requeridos para implementar lo dispuesto en la </w:t>
      </w:r>
      <w:r w:rsidR="00A06018" w:rsidRPr="00CA7824">
        <w:rPr>
          <w:rFonts w:ascii="Arial" w:eastAsia="Georgia" w:hAnsi="Arial" w:cs="Arial"/>
          <w:color w:val="000000"/>
          <w:lang w:val="es-ES_tradnl"/>
        </w:rPr>
        <w:t>ley</w:t>
      </w:r>
      <w:r w:rsidR="00935752" w:rsidRPr="00CA7824">
        <w:rPr>
          <w:rFonts w:ascii="Arial" w:eastAsia="Georgia" w:hAnsi="Arial" w:cs="Arial"/>
          <w:color w:val="000000"/>
          <w:lang w:val="es-ES_tradnl"/>
        </w:rPr>
        <w:t xml:space="preserve"> y que se convierta en una </w:t>
      </w:r>
      <w:r w:rsidR="00A06018" w:rsidRPr="00CA7824">
        <w:rPr>
          <w:rFonts w:ascii="Arial" w:eastAsia="Georgia" w:hAnsi="Arial" w:cs="Arial"/>
          <w:color w:val="000000"/>
          <w:lang w:val="es-ES_tradnl"/>
        </w:rPr>
        <w:t xml:space="preserve">verdadera </w:t>
      </w:r>
      <w:r w:rsidR="00935752" w:rsidRPr="00CA7824">
        <w:rPr>
          <w:rFonts w:ascii="Arial" w:eastAsia="Georgia" w:hAnsi="Arial" w:cs="Arial"/>
          <w:color w:val="000000"/>
          <w:lang w:val="es-ES_tradnl"/>
        </w:rPr>
        <w:t>política</w:t>
      </w:r>
      <w:r w:rsidR="00A06018" w:rsidRPr="00CA7824">
        <w:rPr>
          <w:rFonts w:ascii="Arial" w:eastAsia="Georgia" w:hAnsi="Arial" w:cs="Arial"/>
          <w:color w:val="000000"/>
          <w:lang w:val="es-ES_tradnl"/>
        </w:rPr>
        <w:t xml:space="preserve"> pública </w:t>
      </w:r>
      <w:r w:rsidR="00935752" w:rsidRPr="00CA7824">
        <w:rPr>
          <w:rFonts w:ascii="Arial" w:eastAsia="Georgia" w:hAnsi="Arial" w:cs="Arial"/>
          <w:color w:val="000000"/>
          <w:lang w:val="es-ES_tradnl"/>
        </w:rPr>
        <w:t>de transformación de la Justicia.</w:t>
      </w:r>
      <w:r w:rsidR="00731E56" w:rsidRPr="00CA7824">
        <w:rPr>
          <w:rFonts w:ascii="Arial" w:eastAsia="Georgia" w:hAnsi="Arial" w:cs="Arial"/>
          <w:color w:val="000000"/>
          <w:lang w:val="es-ES_tradnl"/>
        </w:rPr>
        <w:t xml:space="preserve"> También que esto se debe implementar </w:t>
      </w:r>
      <w:r w:rsidR="00CC6B86" w:rsidRPr="00CA7824">
        <w:rPr>
          <w:rFonts w:ascii="Arial" w:eastAsia="Georgia" w:hAnsi="Arial" w:cs="Arial"/>
          <w:color w:val="000000"/>
          <w:lang w:val="es-ES_tradnl"/>
        </w:rPr>
        <w:t>con</w:t>
      </w:r>
      <w:r w:rsidR="00731E56" w:rsidRPr="00CA7824">
        <w:rPr>
          <w:rFonts w:ascii="Arial" w:eastAsia="Georgia" w:hAnsi="Arial" w:cs="Arial"/>
          <w:color w:val="000000"/>
          <w:lang w:val="es-ES_tradnl"/>
        </w:rPr>
        <w:t xml:space="preserve"> articulación de todos los </w:t>
      </w:r>
      <w:r w:rsidR="00D9005C" w:rsidRPr="00CA7824">
        <w:rPr>
          <w:rFonts w:ascii="Arial" w:eastAsia="Georgia" w:hAnsi="Arial" w:cs="Arial"/>
          <w:color w:val="000000"/>
          <w:lang w:val="es-ES_tradnl"/>
        </w:rPr>
        <w:t>actores</w:t>
      </w:r>
      <w:r w:rsidR="00731E56" w:rsidRPr="00CA7824">
        <w:rPr>
          <w:rFonts w:ascii="Arial" w:eastAsia="Georgia" w:hAnsi="Arial" w:cs="Arial"/>
          <w:color w:val="000000"/>
          <w:lang w:val="es-ES_tradnl"/>
        </w:rPr>
        <w:t xml:space="preserve">. </w:t>
      </w:r>
    </w:p>
    <w:p w14:paraId="28A19166" w14:textId="41D3D3E8" w:rsidR="00731E56" w:rsidRPr="00CA7824" w:rsidRDefault="00AE7238" w:rsidP="00F925CE">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 xml:space="preserve">Frente al articulado, menciona que es acertado darle al Decreto 806 una vigencia indefinida y que se debería analizar la posibilidad de </w:t>
      </w:r>
      <w:r w:rsidR="00B44928" w:rsidRPr="00CA7824">
        <w:rPr>
          <w:rFonts w:ascii="Arial" w:eastAsia="Georgia" w:hAnsi="Arial" w:cs="Arial"/>
          <w:color w:val="000000"/>
          <w:lang w:val="es-ES_tradnl"/>
        </w:rPr>
        <w:t>darle</w:t>
      </w:r>
      <w:r w:rsidR="00C64DA0" w:rsidRPr="00CA7824">
        <w:rPr>
          <w:rFonts w:ascii="Arial" w:eastAsia="Georgia" w:hAnsi="Arial" w:cs="Arial"/>
          <w:color w:val="000000"/>
          <w:lang w:val="es-ES_tradnl"/>
        </w:rPr>
        <w:t xml:space="preserve"> a este proyecto de ley</w:t>
      </w:r>
      <w:r w:rsidR="00B44928" w:rsidRPr="00CA7824">
        <w:rPr>
          <w:rFonts w:ascii="Arial" w:eastAsia="Georgia" w:hAnsi="Arial" w:cs="Arial"/>
          <w:color w:val="000000"/>
          <w:lang w:val="es-ES_tradnl"/>
        </w:rPr>
        <w:t xml:space="preserve"> una estructura general más parecido al CGP</w:t>
      </w:r>
      <w:r w:rsidR="00C64DA0" w:rsidRPr="00CA7824">
        <w:rPr>
          <w:rFonts w:ascii="Arial" w:eastAsia="Georgia" w:hAnsi="Arial" w:cs="Arial"/>
          <w:color w:val="000000"/>
          <w:lang w:val="es-ES_tradnl"/>
        </w:rPr>
        <w:t>.</w:t>
      </w:r>
    </w:p>
    <w:p w14:paraId="209AE1FC" w14:textId="524754BC" w:rsidR="00C84FD4" w:rsidRPr="00CA7824" w:rsidRDefault="00C64DA0" w:rsidP="00F925CE">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En cuanto a la digitalización</w:t>
      </w:r>
      <w:r w:rsidR="00F36C93" w:rsidRPr="00CA7824">
        <w:rPr>
          <w:rFonts w:ascii="Arial" w:eastAsia="Georgia" w:hAnsi="Arial" w:cs="Arial"/>
          <w:color w:val="000000"/>
          <w:lang w:val="es-ES_tradnl"/>
        </w:rPr>
        <w:t>,</w:t>
      </w:r>
      <w:r w:rsidRPr="00CA7824">
        <w:rPr>
          <w:rFonts w:ascii="Arial" w:eastAsia="Georgia" w:hAnsi="Arial" w:cs="Arial"/>
          <w:color w:val="000000"/>
          <w:lang w:val="es-ES_tradnl"/>
        </w:rPr>
        <w:t xml:space="preserve"> sugiere que esta se</w:t>
      </w:r>
      <w:r w:rsidR="00F36C93" w:rsidRPr="00CA7824">
        <w:rPr>
          <w:rFonts w:ascii="Arial" w:eastAsia="Georgia" w:hAnsi="Arial" w:cs="Arial"/>
          <w:color w:val="000000"/>
          <w:lang w:val="es-ES_tradnl"/>
        </w:rPr>
        <w:t>a</w:t>
      </w:r>
      <w:r w:rsidRPr="00CA7824">
        <w:rPr>
          <w:rFonts w:ascii="Arial" w:eastAsia="Georgia" w:hAnsi="Arial" w:cs="Arial"/>
          <w:color w:val="000000"/>
          <w:lang w:val="es-ES_tradnl"/>
        </w:rPr>
        <w:t xml:space="preserve"> </w:t>
      </w:r>
      <w:r w:rsidR="00F36C93" w:rsidRPr="00CA7824">
        <w:rPr>
          <w:rFonts w:ascii="Arial" w:eastAsia="Georgia" w:hAnsi="Arial" w:cs="Arial"/>
          <w:color w:val="000000"/>
          <w:lang w:val="es-ES_tradnl"/>
        </w:rPr>
        <w:t>a través de</w:t>
      </w:r>
      <w:r w:rsidRPr="00CA7824">
        <w:rPr>
          <w:rFonts w:ascii="Arial" w:eastAsia="Georgia" w:hAnsi="Arial" w:cs="Arial"/>
          <w:color w:val="000000"/>
          <w:lang w:val="es-ES_tradnl"/>
        </w:rPr>
        <w:t xml:space="preserve"> un solo sistema que maneje las conciliaciones, títulos judiciales</w:t>
      </w:r>
      <w:r w:rsidR="00F36C93" w:rsidRPr="00CA7824">
        <w:rPr>
          <w:rFonts w:ascii="Arial" w:eastAsia="Georgia" w:hAnsi="Arial" w:cs="Arial"/>
          <w:color w:val="000000"/>
          <w:lang w:val="es-ES_tradnl"/>
        </w:rPr>
        <w:t>,</w:t>
      </w:r>
      <w:r w:rsidRPr="00CA7824">
        <w:rPr>
          <w:rFonts w:ascii="Arial" w:eastAsia="Georgia" w:hAnsi="Arial" w:cs="Arial"/>
          <w:color w:val="000000"/>
          <w:lang w:val="es-ES_tradnl"/>
        </w:rPr>
        <w:t xml:space="preserve"> audiencias, notificaciones, e</w:t>
      </w:r>
      <w:r w:rsidR="00D9005C" w:rsidRPr="00CA7824">
        <w:rPr>
          <w:rFonts w:ascii="Arial" w:eastAsia="Georgia" w:hAnsi="Arial" w:cs="Arial"/>
          <w:color w:val="000000"/>
          <w:lang w:val="es-ES_tradnl"/>
        </w:rPr>
        <w:t>tc</w:t>
      </w:r>
      <w:r w:rsidRPr="00CA7824">
        <w:rPr>
          <w:rFonts w:ascii="Arial" w:eastAsia="Georgia" w:hAnsi="Arial" w:cs="Arial"/>
          <w:color w:val="000000"/>
          <w:lang w:val="es-ES_tradnl"/>
        </w:rPr>
        <w:t>. Insiste en este punto que este es un tema de política</w:t>
      </w:r>
      <w:r w:rsidR="00AF7EF9" w:rsidRPr="00CA7824">
        <w:rPr>
          <w:rFonts w:ascii="Arial" w:eastAsia="Georgia" w:hAnsi="Arial" w:cs="Arial"/>
          <w:color w:val="000000"/>
          <w:lang w:val="es-ES_tradnl"/>
        </w:rPr>
        <w:t xml:space="preserve">, </w:t>
      </w:r>
      <w:r w:rsidRPr="00CA7824">
        <w:rPr>
          <w:rFonts w:ascii="Arial" w:eastAsia="Georgia" w:hAnsi="Arial" w:cs="Arial"/>
          <w:color w:val="000000"/>
          <w:lang w:val="es-ES_tradnl"/>
        </w:rPr>
        <w:t xml:space="preserve">de </w:t>
      </w:r>
      <w:r w:rsidR="00AF7EF9" w:rsidRPr="00CA7824">
        <w:rPr>
          <w:rFonts w:ascii="Arial" w:eastAsia="Georgia" w:hAnsi="Arial" w:cs="Arial"/>
          <w:color w:val="000000"/>
          <w:lang w:val="es-ES_tradnl"/>
        </w:rPr>
        <w:t>presupuesto y de manejar las barreras que se tienen a nivel nacional en el acceso a la tecnología</w:t>
      </w:r>
      <w:r w:rsidRPr="00CA7824">
        <w:rPr>
          <w:rFonts w:ascii="Arial" w:eastAsia="Georgia" w:hAnsi="Arial" w:cs="Arial"/>
          <w:color w:val="000000"/>
          <w:lang w:val="es-ES_tradnl"/>
        </w:rPr>
        <w:t xml:space="preserve">. Entre otros comentarios. </w:t>
      </w:r>
    </w:p>
    <w:p w14:paraId="0DFA6CDF" w14:textId="1CE2ED20" w:rsidR="00412321" w:rsidRPr="00CA7824" w:rsidRDefault="00412321" w:rsidP="005A1DBF">
      <w:pPr>
        <w:pStyle w:val="Prrafodelista"/>
        <w:numPr>
          <w:ilvl w:val="1"/>
          <w:numId w:val="4"/>
        </w:numPr>
        <w:spacing w:line="276" w:lineRule="auto"/>
        <w:ind w:left="709" w:right="284"/>
        <w:jc w:val="both"/>
        <w:rPr>
          <w:rFonts w:ascii="Arial" w:eastAsia="Georgia" w:hAnsi="Arial" w:cs="Arial"/>
          <w:b/>
          <w:bCs/>
          <w:color w:val="000000"/>
          <w:sz w:val="24"/>
          <w:szCs w:val="24"/>
        </w:rPr>
      </w:pPr>
      <w:r w:rsidRPr="00CA7824">
        <w:rPr>
          <w:rFonts w:ascii="Arial" w:eastAsia="Georgia" w:hAnsi="Arial" w:cs="Arial"/>
          <w:b/>
          <w:bCs/>
          <w:color w:val="000000"/>
          <w:sz w:val="24"/>
          <w:szCs w:val="24"/>
        </w:rPr>
        <w:t xml:space="preserve">Comentarios escritos. </w:t>
      </w:r>
    </w:p>
    <w:p w14:paraId="1A1D3913" w14:textId="3030CE6E" w:rsidR="0039408F" w:rsidRPr="00CA7824" w:rsidRDefault="00D75E4C" w:rsidP="0039408F">
      <w:pPr>
        <w:autoSpaceDE w:val="0"/>
        <w:autoSpaceDN w:val="0"/>
        <w:adjustRightInd w:val="0"/>
        <w:jc w:val="both"/>
        <w:rPr>
          <w:rFonts w:ascii="Arial" w:eastAsia="Georgia" w:hAnsi="Arial" w:cs="Arial"/>
          <w:color w:val="000000"/>
          <w:lang w:val="es-ES_tradnl"/>
        </w:rPr>
      </w:pPr>
      <w:r w:rsidRPr="00CA7824">
        <w:rPr>
          <w:rFonts w:ascii="Arial" w:eastAsia="Georgia" w:hAnsi="Arial" w:cs="Arial"/>
          <w:color w:val="000000"/>
          <w:lang w:val="es-ES_tradnl"/>
        </w:rPr>
        <w:t>A la secretar</w:t>
      </w:r>
      <w:r w:rsidR="003C2EAB" w:rsidRPr="00CA7824">
        <w:rPr>
          <w:rFonts w:ascii="Arial" w:eastAsia="Georgia" w:hAnsi="Arial" w:cs="Arial"/>
          <w:color w:val="000000"/>
          <w:lang w:val="es-ES_tradnl"/>
        </w:rPr>
        <w:t>í</w:t>
      </w:r>
      <w:r w:rsidRPr="00CA7824">
        <w:rPr>
          <w:rFonts w:ascii="Arial" w:eastAsia="Georgia" w:hAnsi="Arial" w:cs="Arial"/>
          <w:color w:val="000000"/>
          <w:lang w:val="es-ES_tradnl"/>
        </w:rPr>
        <w:t>a también se allegó</w:t>
      </w:r>
      <w:r w:rsidR="0039408F" w:rsidRPr="00CA7824">
        <w:rPr>
          <w:rFonts w:ascii="Arial" w:eastAsia="Georgia" w:hAnsi="Arial" w:cs="Arial"/>
          <w:color w:val="000000"/>
          <w:lang w:val="es-ES_tradnl"/>
        </w:rPr>
        <w:t xml:space="preserve"> </w:t>
      </w:r>
      <w:r w:rsidR="005A1DBF" w:rsidRPr="00CA7824">
        <w:rPr>
          <w:rFonts w:ascii="Arial" w:eastAsia="Georgia" w:hAnsi="Arial" w:cs="Arial"/>
          <w:color w:val="000000"/>
          <w:lang w:val="es-ES_tradnl"/>
        </w:rPr>
        <w:t>comunicaci</w:t>
      </w:r>
      <w:r w:rsidRPr="00CA7824">
        <w:rPr>
          <w:rFonts w:ascii="Arial" w:eastAsia="Georgia" w:hAnsi="Arial" w:cs="Arial"/>
          <w:color w:val="000000"/>
          <w:lang w:val="es-ES_tradnl"/>
        </w:rPr>
        <w:t xml:space="preserve">ón </w:t>
      </w:r>
      <w:r w:rsidR="0039408F" w:rsidRPr="00CA7824">
        <w:rPr>
          <w:rFonts w:ascii="Arial" w:eastAsia="Georgia" w:hAnsi="Arial" w:cs="Arial"/>
          <w:color w:val="000000"/>
          <w:lang w:val="es-ES_tradnl"/>
        </w:rPr>
        <w:t>escrit</w:t>
      </w:r>
      <w:r w:rsidR="005A1DBF" w:rsidRPr="00CA7824">
        <w:rPr>
          <w:rFonts w:ascii="Arial" w:eastAsia="Georgia" w:hAnsi="Arial" w:cs="Arial"/>
          <w:color w:val="000000"/>
          <w:lang w:val="es-ES_tradnl"/>
        </w:rPr>
        <w:t>a</w:t>
      </w:r>
      <w:r w:rsidR="0039408F" w:rsidRPr="00CA7824">
        <w:rPr>
          <w:rFonts w:ascii="Arial" w:eastAsia="Georgia" w:hAnsi="Arial" w:cs="Arial"/>
          <w:color w:val="000000"/>
          <w:lang w:val="es-ES_tradnl"/>
        </w:rPr>
        <w:t xml:space="preserve"> del Consejo de Estado, que señaló que no tienen ningún comentario al respecto, dado que las modificaciones y adiciones propuestas no son de carácter judicial, sino que son medidas administrativas para la implementación del manejo virtual de los procesos. </w:t>
      </w:r>
    </w:p>
    <w:p w14:paraId="784F4D6C" w14:textId="44F35C59" w:rsidR="003E3103" w:rsidRPr="00CA7824" w:rsidRDefault="003E3103" w:rsidP="0039408F">
      <w:pPr>
        <w:autoSpaceDE w:val="0"/>
        <w:autoSpaceDN w:val="0"/>
        <w:adjustRightInd w:val="0"/>
        <w:jc w:val="both"/>
        <w:rPr>
          <w:rFonts w:ascii="Arial" w:eastAsia="Georgia" w:hAnsi="Arial" w:cs="Arial"/>
          <w:color w:val="000000"/>
          <w:lang w:val="es-ES_tradnl"/>
        </w:rPr>
      </w:pPr>
    </w:p>
    <w:p w14:paraId="472A93C7" w14:textId="38E6EC82" w:rsidR="003E3103" w:rsidRPr="00CA7824" w:rsidRDefault="003E3103" w:rsidP="0039408F">
      <w:pPr>
        <w:autoSpaceDE w:val="0"/>
        <w:autoSpaceDN w:val="0"/>
        <w:adjustRightInd w:val="0"/>
        <w:jc w:val="both"/>
        <w:rPr>
          <w:rFonts w:ascii="Arial" w:eastAsia="Georgia" w:hAnsi="Arial" w:cs="Arial"/>
          <w:color w:val="000000"/>
          <w:lang w:val="es-ES_tradnl"/>
        </w:rPr>
      </w:pPr>
      <w:r w:rsidRPr="00CA7824">
        <w:rPr>
          <w:rFonts w:ascii="Arial" w:eastAsia="Georgia" w:hAnsi="Arial" w:cs="Arial"/>
          <w:color w:val="000000"/>
          <w:lang w:val="es-ES_tradnl"/>
        </w:rPr>
        <w:t xml:space="preserve">De igual manera, el Decano de la Facultad </w:t>
      </w:r>
      <w:r w:rsidR="00412321" w:rsidRPr="00CA7824">
        <w:rPr>
          <w:rFonts w:ascii="Arial" w:eastAsia="Georgia" w:hAnsi="Arial" w:cs="Arial"/>
          <w:color w:val="000000"/>
          <w:lang w:val="es-ES_tradnl"/>
        </w:rPr>
        <w:t>de Jurisprudencia</w:t>
      </w:r>
      <w:r w:rsidR="00955561" w:rsidRPr="00CA7824">
        <w:rPr>
          <w:rFonts w:ascii="Arial" w:eastAsia="Georgia" w:hAnsi="Arial" w:cs="Arial"/>
          <w:color w:val="000000"/>
          <w:lang w:val="es-ES_tradnl"/>
        </w:rPr>
        <w:t xml:space="preserve"> de la Universidad del Rosario, José Gaitán y el Docente Gabriel Hernández, hicieron llegar </w:t>
      </w:r>
      <w:r w:rsidR="005A1DBF" w:rsidRPr="00CA7824">
        <w:rPr>
          <w:rFonts w:ascii="Arial" w:eastAsia="Georgia" w:hAnsi="Arial" w:cs="Arial"/>
          <w:color w:val="000000"/>
          <w:lang w:val="es-ES_tradnl"/>
        </w:rPr>
        <w:t xml:space="preserve">sus </w:t>
      </w:r>
      <w:r w:rsidR="00955561" w:rsidRPr="00CA7824">
        <w:rPr>
          <w:rFonts w:ascii="Arial" w:eastAsia="Georgia" w:hAnsi="Arial" w:cs="Arial"/>
          <w:color w:val="000000"/>
          <w:lang w:val="es-ES_tradnl"/>
        </w:rPr>
        <w:t xml:space="preserve">comentarios preliminares </w:t>
      </w:r>
      <w:r w:rsidR="005A1DBF" w:rsidRPr="00CA7824">
        <w:rPr>
          <w:rFonts w:ascii="Arial" w:eastAsia="Georgia" w:hAnsi="Arial" w:cs="Arial"/>
          <w:color w:val="000000"/>
          <w:lang w:val="es-ES_tradnl"/>
        </w:rPr>
        <w:t xml:space="preserve">sobre el proyecto de ley en mención. </w:t>
      </w:r>
    </w:p>
    <w:p w14:paraId="75D53CD3" w14:textId="77777777" w:rsidR="00D835F3" w:rsidRPr="00CA7824" w:rsidRDefault="00D835F3" w:rsidP="0039408F">
      <w:pPr>
        <w:autoSpaceDE w:val="0"/>
        <w:autoSpaceDN w:val="0"/>
        <w:adjustRightInd w:val="0"/>
        <w:jc w:val="both"/>
        <w:rPr>
          <w:rFonts w:ascii="Arial" w:eastAsia="Georgia" w:hAnsi="Arial" w:cs="Arial"/>
          <w:color w:val="000000"/>
          <w:lang w:val="es-ES_tradnl"/>
        </w:rPr>
      </w:pPr>
    </w:p>
    <w:p w14:paraId="6E4EEC8B" w14:textId="3A6B3194" w:rsidR="0039408F" w:rsidRPr="00CA7824" w:rsidRDefault="00412321" w:rsidP="00C1370B">
      <w:pPr>
        <w:spacing w:line="276" w:lineRule="auto"/>
        <w:ind w:right="284"/>
        <w:jc w:val="both"/>
        <w:rPr>
          <w:rFonts w:ascii="Arial" w:eastAsia="Georgia" w:hAnsi="Arial" w:cs="Arial"/>
          <w:color w:val="000000"/>
          <w:lang w:val="es-ES_tradnl"/>
        </w:rPr>
      </w:pPr>
      <w:r w:rsidRPr="00CA7824">
        <w:rPr>
          <w:rFonts w:ascii="Arial" w:eastAsia="Georgia" w:hAnsi="Arial" w:cs="Arial"/>
          <w:color w:val="000000"/>
          <w:lang w:val="es-ES_tradnl"/>
        </w:rPr>
        <w:t>También se contó con la participación</w:t>
      </w:r>
      <w:r w:rsidR="00025470" w:rsidRPr="00CA7824">
        <w:rPr>
          <w:rFonts w:ascii="Arial" w:eastAsia="Georgia" w:hAnsi="Arial" w:cs="Arial"/>
          <w:color w:val="000000"/>
          <w:lang w:val="es-ES_tradnl"/>
        </w:rPr>
        <w:t xml:space="preserve"> remota</w:t>
      </w:r>
      <w:r w:rsidRPr="00CA7824">
        <w:rPr>
          <w:rFonts w:ascii="Arial" w:eastAsia="Georgia" w:hAnsi="Arial" w:cs="Arial"/>
          <w:color w:val="000000"/>
          <w:lang w:val="es-ES_tradnl"/>
        </w:rPr>
        <w:t xml:space="preserve"> de los H.R. Margarita Restrepo, Cesar Lorduy y Jorge Tamayo. </w:t>
      </w:r>
    </w:p>
    <w:p w14:paraId="1B186602" w14:textId="16FD0A2F" w:rsidR="00F7271B" w:rsidRPr="00CA7824" w:rsidRDefault="00204EE1" w:rsidP="00A66951">
      <w:pPr>
        <w:numPr>
          <w:ilvl w:val="0"/>
          <w:numId w:val="3"/>
        </w:numPr>
        <w:pBdr>
          <w:top w:val="nil"/>
          <w:left w:val="nil"/>
          <w:bottom w:val="nil"/>
          <w:right w:val="nil"/>
          <w:between w:val="nil"/>
        </w:pBdr>
        <w:spacing w:line="276" w:lineRule="auto"/>
        <w:jc w:val="center"/>
        <w:rPr>
          <w:rFonts w:ascii="Arial" w:eastAsia="Georgia" w:hAnsi="Arial" w:cs="Arial"/>
          <w:b/>
          <w:color w:val="000000"/>
          <w:lang w:val="es-ES_tradnl"/>
        </w:rPr>
      </w:pPr>
      <w:r w:rsidRPr="00CA7824">
        <w:rPr>
          <w:rFonts w:ascii="Arial" w:eastAsia="Georgia" w:hAnsi="Arial" w:cs="Arial"/>
          <w:b/>
          <w:color w:val="000000"/>
          <w:lang w:val="es-ES_tradnl"/>
        </w:rPr>
        <w:t>OBJETO</w:t>
      </w:r>
    </w:p>
    <w:p w14:paraId="120E1852"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color w:val="000000"/>
          <w:lang w:val="es-ES_tradnl"/>
        </w:rPr>
        <w:t xml:space="preserve">La presente iniciativa tiene por objeto central fortalecer el uso de las herramientas tecnológicas en los procesos judiciales a través de la modificación y ampliación del Decreto Legislativo 806 del 2020, con el fin de facilitar el acceso a la administración de justicia y mejorar la eficacia, eficiencia en general en la Rama Judicial. </w:t>
      </w:r>
    </w:p>
    <w:p w14:paraId="41C7C11B" w14:textId="77777777" w:rsidR="00F7271B" w:rsidRPr="00CA7824" w:rsidRDefault="00204EE1" w:rsidP="00A66951">
      <w:pPr>
        <w:numPr>
          <w:ilvl w:val="0"/>
          <w:numId w:val="3"/>
        </w:numPr>
        <w:pBdr>
          <w:top w:val="nil"/>
          <w:left w:val="nil"/>
          <w:bottom w:val="nil"/>
          <w:right w:val="nil"/>
          <w:between w:val="nil"/>
        </w:pBdr>
        <w:spacing w:line="276" w:lineRule="auto"/>
        <w:ind w:right="284"/>
        <w:jc w:val="center"/>
        <w:rPr>
          <w:rFonts w:ascii="Arial" w:eastAsia="Georgia" w:hAnsi="Arial" w:cs="Arial"/>
          <w:b/>
          <w:color w:val="000000"/>
          <w:lang w:val="es-ES_tradnl"/>
        </w:rPr>
      </w:pPr>
      <w:r w:rsidRPr="00CA7824">
        <w:rPr>
          <w:rFonts w:ascii="Arial" w:eastAsia="Georgia" w:hAnsi="Arial" w:cs="Arial"/>
          <w:b/>
          <w:color w:val="000000"/>
          <w:lang w:val="es-ES_tradnl"/>
        </w:rPr>
        <w:t>CÓMO SE RESUELVE EL PROBLEMA</w:t>
      </w:r>
    </w:p>
    <w:p w14:paraId="2747EEF1"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El proceso judicial es la secuencia ordenada de actuaciones que adelantan cada uno de los actores con observancia de las formas y principios procesales. Por esta razón, debe plantearse el uso de las herramientas tecnológicas en cada una de las etapas procesales para así construir las bases de una modernización integral de la Rama Judicial. </w:t>
      </w:r>
    </w:p>
    <w:p w14:paraId="0DA66DFE" w14:textId="77777777" w:rsidR="00F7271B" w:rsidRPr="00CA7824" w:rsidRDefault="00204EE1" w:rsidP="00A66951">
      <w:pPr>
        <w:spacing w:line="276" w:lineRule="auto"/>
        <w:ind w:right="284"/>
        <w:jc w:val="both"/>
        <w:rPr>
          <w:rFonts w:ascii="Arial" w:eastAsia="Georgia" w:hAnsi="Arial" w:cs="Arial"/>
          <w:b/>
          <w:lang w:val="es-ES_tradnl"/>
        </w:rPr>
      </w:pPr>
      <w:r w:rsidRPr="00CA7824">
        <w:rPr>
          <w:rFonts w:ascii="Arial" w:eastAsia="Georgia" w:hAnsi="Arial" w:cs="Arial"/>
          <w:lang w:val="es-ES_tradnl"/>
        </w:rPr>
        <w:t xml:space="preserve">Teniendo esto en cuenta, el presente proyecto aborda cada una de las etapas dentro de un proceso judicial con el fin de fomentar el uso de las TIC desde la audiencia de conciliación hasta la resolución de los recursos que sobre la providencia se presenten. Plantea el uso de la tecnología de manera habitual en </w:t>
      </w:r>
      <w:r w:rsidRPr="00CA7824">
        <w:rPr>
          <w:rFonts w:ascii="Arial" w:eastAsia="Georgia" w:hAnsi="Arial" w:cs="Arial"/>
          <w:lang w:val="es-ES_tradnl"/>
        </w:rPr>
        <w:lastRenderedPageBreak/>
        <w:t xml:space="preserve">los servicios que se prestan al usuario judicial pero simultáneamente dota de herramientas nuevas a los operadores judiciales para facilitar su labor. </w:t>
      </w:r>
      <w:r w:rsidRPr="00CA7824">
        <w:rPr>
          <w:rFonts w:ascii="Arial" w:eastAsia="Georgia" w:hAnsi="Arial" w:cs="Arial"/>
          <w:b/>
          <w:lang w:val="es-ES_tradnl"/>
        </w:rPr>
        <w:t xml:space="preserve"> </w:t>
      </w:r>
    </w:p>
    <w:p w14:paraId="18B6DCE7" w14:textId="77777777" w:rsidR="00F7271B" w:rsidRPr="00CA7824" w:rsidRDefault="00204EE1" w:rsidP="00A66951">
      <w:pPr>
        <w:numPr>
          <w:ilvl w:val="0"/>
          <w:numId w:val="3"/>
        </w:numPr>
        <w:pBdr>
          <w:top w:val="nil"/>
          <w:left w:val="nil"/>
          <w:bottom w:val="nil"/>
          <w:right w:val="nil"/>
          <w:between w:val="nil"/>
        </w:pBdr>
        <w:spacing w:line="276" w:lineRule="auto"/>
        <w:ind w:right="284"/>
        <w:jc w:val="center"/>
        <w:rPr>
          <w:rFonts w:ascii="Arial" w:eastAsia="Georgia" w:hAnsi="Arial" w:cs="Arial"/>
          <w:b/>
          <w:color w:val="000000"/>
          <w:lang w:val="es-ES_tradnl"/>
        </w:rPr>
      </w:pPr>
      <w:r w:rsidRPr="00CA7824">
        <w:rPr>
          <w:rFonts w:ascii="Arial" w:eastAsia="Georgia" w:hAnsi="Arial" w:cs="Arial"/>
          <w:b/>
          <w:color w:val="000000"/>
          <w:lang w:val="es-ES_tradnl"/>
        </w:rPr>
        <w:t>EXPEDICIÓN DEL DECRETO LEGISLATIVO 806 DEL 04 DE JUNIO DEL 2020</w:t>
      </w:r>
    </w:p>
    <w:p w14:paraId="3A455958" w14:textId="07531002" w:rsidR="00F7271B" w:rsidRPr="00CA7824" w:rsidRDefault="00204EE1" w:rsidP="00A66951">
      <w:pPr>
        <w:pBdr>
          <w:top w:val="nil"/>
          <w:left w:val="nil"/>
          <w:bottom w:val="nil"/>
          <w:right w:val="nil"/>
          <w:between w:val="nil"/>
        </w:pBdr>
        <w:spacing w:line="276" w:lineRule="auto"/>
        <w:ind w:right="284"/>
        <w:jc w:val="both"/>
        <w:rPr>
          <w:rFonts w:ascii="Arial" w:eastAsia="Georgia" w:hAnsi="Arial" w:cs="Arial"/>
          <w:lang w:val="es-ES_tradnl"/>
        </w:rPr>
      </w:pPr>
      <w:r w:rsidRPr="00CA7824">
        <w:rPr>
          <w:rFonts w:ascii="Arial" w:eastAsia="Georgia" w:hAnsi="Arial" w:cs="Arial"/>
          <w:lang w:val="es-ES_tradnl"/>
        </w:rPr>
        <w:t>Con ocasión a los hechos que se desarrollaron con posterioridad a la propagación del Covid-19, que fue considerado como una pandemia por la Organización Mundial de la Salud el 11 de marzo de 2020 y luego de que, mediante Resolución 385 del 12 de marzo de 2020 expedida por el Ministerio de Salud y Protección Social, se decretara el Estado de emergencia sanitaria en todo el territorio nacional, el Presidente de la República decretó el Estado de Emergencia Económica, Ecológica y Social por medio del Decreto Legislativo 417 del 17 de marzo de 2020.</w:t>
      </w:r>
    </w:p>
    <w:p w14:paraId="1899D048" w14:textId="77777777" w:rsidR="00B110E3" w:rsidRPr="00CA7824" w:rsidRDefault="00B110E3" w:rsidP="00A66951">
      <w:pPr>
        <w:pBdr>
          <w:top w:val="nil"/>
          <w:left w:val="nil"/>
          <w:bottom w:val="nil"/>
          <w:right w:val="nil"/>
          <w:between w:val="nil"/>
        </w:pBdr>
        <w:spacing w:line="276" w:lineRule="auto"/>
        <w:ind w:right="284"/>
        <w:jc w:val="both"/>
        <w:rPr>
          <w:rFonts w:ascii="Arial" w:eastAsia="Georgia" w:hAnsi="Arial" w:cs="Arial"/>
          <w:lang w:val="es-ES_tradnl"/>
        </w:rPr>
      </w:pPr>
    </w:p>
    <w:p w14:paraId="11814D21" w14:textId="275FB1D0" w:rsidR="00F7271B" w:rsidRPr="00CA7824" w:rsidRDefault="00204EE1" w:rsidP="00A66951">
      <w:pPr>
        <w:pBdr>
          <w:top w:val="nil"/>
          <w:left w:val="nil"/>
          <w:bottom w:val="nil"/>
          <w:right w:val="nil"/>
          <w:between w:val="nil"/>
        </w:pBd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Esta declaratoria fue con el fin de  hacer frente a las circunstancias imprevistas y detonantes de la crisis económica y social generada por la pandemia del nuevo Coronavirus COVID-19, por lo cual se hacía necesario adoptar medidas extraordinarias que permitieran conjurar los efectos de la crisis en la que estaba la totalidad del territorio nacional, en particular, aquellas que permitan acudir a mecanismos de apoyo al sector salud, y mitigar los efectos económicos que estaba enfrentando el país. (Presidente de la República de Colombia, 2020). Luego de cumplidos los treinta días de declaratoria con las cifras de contagio ascendiendo y la crisis económica </w:t>
      </w:r>
      <w:r w:rsidR="00446BA2" w:rsidRPr="00CA7824">
        <w:rPr>
          <w:rFonts w:ascii="Arial" w:eastAsia="Georgia" w:hAnsi="Arial" w:cs="Arial"/>
          <w:lang w:val="es-ES_tradnl"/>
        </w:rPr>
        <w:t>profundizándose</w:t>
      </w:r>
      <w:r w:rsidRPr="00CA7824">
        <w:rPr>
          <w:rFonts w:ascii="Arial" w:eastAsia="Georgia" w:hAnsi="Arial" w:cs="Arial"/>
          <w:lang w:val="es-ES_tradnl"/>
        </w:rPr>
        <w:t>, se expediría nuevamente la declaratoria de Emergencia Económica, Ecológica y Social en el Decreto 637 del 6 de mayo de 2020.</w:t>
      </w:r>
    </w:p>
    <w:p w14:paraId="7E61D397" w14:textId="77777777" w:rsidR="00B110E3" w:rsidRPr="00CA7824" w:rsidRDefault="00B110E3" w:rsidP="00A66951">
      <w:pPr>
        <w:pBdr>
          <w:top w:val="nil"/>
          <w:left w:val="nil"/>
          <w:bottom w:val="nil"/>
          <w:right w:val="nil"/>
          <w:between w:val="nil"/>
        </w:pBdr>
        <w:spacing w:line="276" w:lineRule="auto"/>
        <w:ind w:right="284"/>
        <w:jc w:val="both"/>
        <w:rPr>
          <w:rFonts w:ascii="Arial" w:eastAsia="Georgia" w:hAnsi="Arial" w:cs="Arial"/>
          <w:lang w:val="es-ES_tradnl"/>
        </w:rPr>
      </w:pPr>
    </w:p>
    <w:p w14:paraId="28789B65" w14:textId="09FF3CD2" w:rsidR="00F7271B" w:rsidRPr="00CA7824" w:rsidRDefault="00204EE1" w:rsidP="00A66951">
      <w:pPr>
        <w:pBdr>
          <w:top w:val="nil"/>
          <w:left w:val="nil"/>
          <w:bottom w:val="nil"/>
          <w:right w:val="nil"/>
          <w:between w:val="nil"/>
        </w:pBdr>
        <w:spacing w:line="276" w:lineRule="auto"/>
        <w:ind w:right="284"/>
        <w:jc w:val="both"/>
        <w:rPr>
          <w:rFonts w:ascii="Arial" w:eastAsia="Georgia" w:hAnsi="Arial" w:cs="Arial"/>
          <w:lang w:val="es-ES_tradnl"/>
        </w:rPr>
      </w:pPr>
      <w:r w:rsidRPr="00CA7824">
        <w:rPr>
          <w:rFonts w:ascii="Arial" w:eastAsia="Georgia" w:hAnsi="Arial" w:cs="Arial"/>
          <w:lang w:val="es-ES_tradnl"/>
        </w:rPr>
        <w:t>En sentencia de constitucionalidad C-145 del 2020 la Corte Constitucional expuso que los estados de excepción:</w:t>
      </w:r>
    </w:p>
    <w:p w14:paraId="1FCD0C99" w14:textId="77777777" w:rsidR="00B110E3" w:rsidRPr="00CA7824" w:rsidRDefault="00B110E3" w:rsidP="00A66951">
      <w:pPr>
        <w:pBdr>
          <w:top w:val="nil"/>
          <w:left w:val="nil"/>
          <w:bottom w:val="nil"/>
          <w:right w:val="nil"/>
          <w:between w:val="nil"/>
        </w:pBdr>
        <w:spacing w:line="276" w:lineRule="auto"/>
        <w:ind w:right="284"/>
        <w:jc w:val="both"/>
        <w:rPr>
          <w:rFonts w:ascii="Arial" w:eastAsia="Georgia" w:hAnsi="Arial" w:cs="Arial"/>
          <w:lang w:val="es-ES_tradnl"/>
        </w:rPr>
      </w:pPr>
    </w:p>
    <w:p w14:paraId="35EE3235" w14:textId="77777777" w:rsidR="00F7271B" w:rsidRPr="00CA7824" w:rsidRDefault="00204EE1" w:rsidP="00A66951">
      <w:pPr>
        <w:pBdr>
          <w:top w:val="nil"/>
          <w:left w:val="nil"/>
          <w:bottom w:val="nil"/>
          <w:right w:val="nil"/>
          <w:between w:val="nil"/>
        </w:pBdr>
        <w:spacing w:line="276" w:lineRule="auto"/>
        <w:ind w:left="720" w:right="284"/>
        <w:jc w:val="both"/>
        <w:rPr>
          <w:rFonts w:ascii="Arial" w:eastAsia="Georgia" w:hAnsi="Arial" w:cs="Arial"/>
          <w:i/>
          <w:lang w:val="es-ES_tradnl"/>
        </w:rPr>
      </w:pPr>
      <w:r w:rsidRPr="00CA7824">
        <w:rPr>
          <w:rFonts w:ascii="Arial" w:eastAsia="Georgia" w:hAnsi="Arial" w:cs="Arial"/>
          <w:i/>
          <w:lang w:val="es-ES_tradnl"/>
        </w:rPr>
        <w:t>“son situaciones previstas y consentidas por la Constitución. En lugar de esperar la ruptura completa del orden constitucional, la Constitución prevé una situación de anormalidad constitucional, en la que se invierte el principio democrático, facultando al órgano ejecutivo para dictar normas con fuerza de ley”. Como se trata de una situación extraordinaria donde la ley no es aprobada por el legislador, la Carta Política a su vez impone una serie de limitaciones, de los cuales se deriva la interpretación restrictiva de las facultades del Gobierno nacional como única opción compatible con la democracia constitucional”.</w:t>
      </w:r>
    </w:p>
    <w:p w14:paraId="0E08DDCB" w14:textId="77777777" w:rsidR="00F7271B" w:rsidRPr="00CA7824" w:rsidRDefault="00F7271B" w:rsidP="00A66951">
      <w:pPr>
        <w:pBdr>
          <w:top w:val="nil"/>
          <w:left w:val="nil"/>
          <w:bottom w:val="nil"/>
          <w:right w:val="nil"/>
          <w:between w:val="nil"/>
        </w:pBdr>
        <w:spacing w:line="276" w:lineRule="auto"/>
        <w:ind w:left="720" w:right="284"/>
        <w:jc w:val="both"/>
        <w:rPr>
          <w:rFonts w:ascii="Arial" w:eastAsia="Georgia" w:hAnsi="Arial" w:cs="Arial"/>
          <w:i/>
          <w:lang w:val="es-ES_tradnl"/>
        </w:rPr>
      </w:pPr>
    </w:p>
    <w:p w14:paraId="0531739D" w14:textId="77777777" w:rsidR="00F7271B" w:rsidRPr="00CA7824" w:rsidRDefault="00204EE1" w:rsidP="00A66951">
      <w:pPr>
        <w:pBdr>
          <w:top w:val="nil"/>
          <w:left w:val="nil"/>
          <w:bottom w:val="nil"/>
          <w:right w:val="nil"/>
          <w:between w:val="nil"/>
        </w:pBdr>
        <w:spacing w:line="276" w:lineRule="auto"/>
        <w:ind w:right="284"/>
        <w:jc w:val="both"/>
        <w:rPr>
          <w:rFonts w:ascii="Arial" w:eastAsia="Georgia" w:hAnsi="Arial" w:cs="Arial"/>
          <w:lang w:val="es-ES_tradnl"/>
        </w:rPr>
      </w:pPr>
      <w:r w:rsidRPr="00CA7824">
        <w:rPr>
          <w:rFonts w:ascii="Arial" w:eastAsia="Georgia" w:hAnsi="Arial" w:cs="Arial"/>
          <w:lang w:val="es-ES_tradnl"/>
        </w:rPr>
        <w:lastRenderedPageBreak/>
        <w:t>Por lo cual el Presidente estaba facultado para expedir Decretos con fuerza de Ley siempre y cuando cumplieran con por lo menos seis requisitos a saber:</w:t>
      </w:r>
    </w:p>
    <w:p w14:paraId="552D10B8" w14:textId="77777777" w:rsidR="00F7271B" w:rsidRPr="00CA7824" w:rsidRDefault="00F7271B" w:rsidP="00A66951">
      <w:pPr>
        <w:pBdr>
          <w:top w:val="nil"/>
          <w:left w:val="nil"/>
          <w:bottom w:val="nil"/>
          <w:right w:val="nil"/>
          <w:between w:val="nil"/>
        </w:pBdr>
        <w:spacing w:line="276" w:lineRule="auto"/>
        <w:ind w:right="284"/>
        <w:jc w:val="both"/>
        <w:rPr>
          <w:rFonts w:ascii="Arial" w:eastAsia="Georgia" w:hAnsi="Arial" w:cs="Arial"/>
          <w:lang w:val="es-ES_tradnl"/>
        </w:rPr>
      </w:pPr>
    </w:p>
    <w:p w14:paraId="3CE75602" w14:textId="77777777" w:rsidR="00F7271B" w:rsidRPr="00CA7824" w:rsidRDefault="00204EE1" w:rsidP="00A66951">
      <w:pPr>
        <w:numPr>
          <w:ilvl w:val="2"/>
          <w:numId w:val="2"/>
        </w:numPr>
        <w:pBdr>
          <w:top w:val="nil"/>
          <w:left w:val="nil"/>
          <w:bottom w:val="nil"/>
          <w:right w:val="nil"/>
          <w:between w:val="nil"/>
        </w:pBdr>
        <w:spacing w:line="276" w:lineRule="auto"/>
        <w:ind w:left="1134" w:right="284"/>
        <w:jc w:val="both"/>
        <w:rPr>
          <w:rFonts w:ascii="Arial" w:eastAsia="Georgia" w:hAnsi="Arial" w:cs="Arial"/>
          <w:color w:val="000000"/>
          <w:lang w:val="es-ES_tradnl"/>
        </w:rPr>
      </w:pPr>
      <w:r w:rsidRPr="00CA7824">
        <w:rPr>
          <w:rFonts w:ascii="Arial" w:eastAsia="Georgia" w:hAnsi="Arial" w:cs="Arial"/>
          <w:color w:val="000000"/>
          <w:lang w:val="es-ES_tradnl"/>
        </w:rPr>
        <w:t>Ser debidamente motivados</w:t>
      </w:r>
    </w:p>
    <w:p w14:paraId="11DB6B89" w14:textId="77777777" w:rsidR="00F7271B" w:rsidRPr="00CA7824" w:rsidRDefault="00204EE1" w:rsidP="00A66951">
      <w:pPr>
        <w:numPr>
          <w:ilvl w:val="2"/>
          <w:numId w:val="2"/>
        </w:numPr>
        <w:pBdr>
          <w:top w:val="nil"/>
          <w:left w:val="nil"/>
          <w:bottom w:val="nil"/>
          <w:right w:val="nil"/>
          <w:between w:val="nil"/>
        </w:pBdr>
        <w:spacing w:line="276" w:lineRule="auto"/>
        <w:ind w:left="1134" w:right="284"/>
        <w:jc w:val="both"/>
        <w:rPr>
          <w:rFonts w:ascii="Arial" w:eastAsia="Georgia" w:hAnsi="Arial" w:cs="Arial"/>
          <w:color w:val="000000"/>
          <w:lang w:val="es-ES_tradnl"/>
        </w:rPr>
      </w:pPr>
      <w:r w:rsidRPr="00CA7824">
        <w:rPr>
          <w:rFonts w:ascii="Arial" w:eastAsia="Georgia" w:hAnsi="Arial" w:cs="Arial"/>
          <w:color w:val="000000"/>
          <w:lang w:val="es-ES_tradnl"/>
        </w:rPr>
        <w:t>Contar con la firma de todos los ministros</w:t>
      </w:r>
    </w:p>
    <w:p w14:paraId="29B93452" w14:textId="77777777" w:rsidR="00F7271B" w:rsidRPr="00CA7824" w:rsidRDefault="00204EE1" w:rsidP="00A66951">
      <w:pPr>
        <w:numPr>
          <w:ilvl w:val="2"/>
          <w:numId w:val="2"/>
        </w:numPr>
        <w:pBdr>
          <w:top w:val="nil"/>
          <w:left w:val="nil"/>
          <w:bottom w:val="nil"/>
          <w:right w:val="nil"/>
          <w:between w:val="nil"/>
        </w:pBdr>
        <w:spacing w:line="276" w:lineRule="auto"/>
        <w:ind w:left="1134" w:right="284"/>
        <w:jc w:val="both"/>
        <w:rPr>
          <w:rFonts w:ascii="Arial" w:eastAsia="Georgia" w:hAnsi="Arial" w:cs="Arial"/>
          <w:color w:val="000000"/>
          <w:lang w:val="es-ES_tradnl"/>
        </w:rPr>
      </w:pPr>
      <w:r w:rsidRPr="00CA7824">
        <w:rPr>
          <w:rFonts w:ascii="Arial" w:eastAsia="Georgia" w:hAnsi="Arial" w:cs="Arial"/>
          <w:color w:val="000000"/>
          <w:lang w:val="es-ES_tradnl"/>
        </w:rPr>
        <w:t xml:space="preserve">Estar destinados a conjurar la crisis e impedir la extensión de sus efectos. </w:t>
      </w:r>
    </w:p>
    <w:p w14:paraId="4119078E" w14:textId="77777777" w:rsidR="00F7271B" w:rsidRPr="00CA7824" w:rsidRDefault="00204EE1" w:rsidP="00A66951">
      <w:pPr>
        <w:numPr>
          <w:ilvl w:val="2"/>
          <w:numId w:val="2"/>
        </w:numPr>
        <w:pBdr>
          <w:top w:val="nil"/>
          <w:left w:val="nil"/>
          <w:bottom w:val="nil"/>
          <w:right w:val="nil"/>
          <w:between w:val="nil"/>
        </w:pBdr>
        <w:spacing w:line="276" w:lineRule="auto"/>
        <w:ind w:left="1134" w:right="284"/>
        <w:jc w:val="both"/>
        <w:rPr>
          <w:rFonts w:ascii="Arial" w:eastAsia="Georgia" w:hAnsi="Arial" w:cs="Arial"/>
          <w:color w:val="000000"/>
          <w:lang w:val="es-ES_tradnl"/>
        </w:rPr>
      </w:pPr>
      <w:r w:rsidRPr="00CA7824">
        <w:rPr>
          <w:rFonts w:ascii="Arial" w:eastAsia="Georgia" w:hAnsi="Arial" w:cs="Arial"/>
          <w:color w:val="000000"/>
          <w:lang w:val="es-ES_tradnl"/>
        </w:rPr>
        <w:t>Expedirse dentro de la declaratoria de Estado de Emergencia</w:t>
      </w:r>
    </w:p>
    <w:p w14:paraId="78439D49" w14:textId="77777777" w:rsidR="00F7271B" w:rsidRPr="00CA7824" w:rsidRDefault="00204EE1" w:rsidP="00A66951">
      <w:pPr>
        <w:numPr>
          <w:ilvl w:val="2"/>
          <w:numId w:val="2"/>
        </w:numPr>
        <w:pBdr>
          <w:top w:val="nil"/>
          <w:left w:val="nil"/>
          <w:bottom w:val="nil"/>
          <w:right w:val="nil"/>
          <w:between w:val="nil"/>
        </w:pBdr>
        <w:spacing w:line="276" w:lineRule="auto"/>
        <w:ind w:left="1134" w:right="284"/>
        <w:jc w:val="both"/>
        <w:rPr>
          <w:rFonts w:ascii="Arial" w:eastAsia="Georgia" w:hAnsi="Arial" w:cs="Arial"/>
          <w:color w:val="000000"/>
          <w:lang w:val="es-ES_tradnl"/>
        </w:rPr>
      </w:pPr>
      <w:r w:rsidRPr="00CA7824">
        <w:rPr>
          <w:rFonts w:ascii="Arial" w:eastAsia="Georgia" w:hAnsi="Arial" w:cs="Arial"/>
          <w:color w:val="000000"/>
          <w:lang w:val="es-ES_tradnl"/>
        </w:rPr>
        <w:t>Respetar las libertades fundamentales</w:t>
      </w:r>
    </w:p>
    <w:p w14:paraId="54F5FD64" w14:textId="68CEB9E1" w:rsidR="00F7271B" w:rsidRPr="00CA7824" w:rsidRDefault="00204EE1" w:rsidP="00A66951">
      <w:pPr>
        <w:numPr>
          <w:ilvl w:val="2"/>
          <w:numId w:val="2"/>
        </w:numPr>
        <w:pBdr>
          <w:top w:val="nil"/>
          <w:left w:val="nil"/>
          <w:bottom w:val="nil"/>
          <w:right w:val="nil"/>
          <w:between w:val="nil"/>
        </w:pBdr>
        <w:spacing w:line="276" w:lineRule="auto"/>
        <w:ind w:left="1134" w:right="284"/>
        <w:jc w:val="both"/>
        <w:rPr>
          <w:rFonts w:ascii="Arial" w:eastAsia="Georgia" w:hAnsi="Arial" w:cs="Arial"/>
          <w:color w:val="000000"/>
          <w:lang w:val="es-ES_tradnl"/>
        </w:rPr>
      </w:pPr>
      <w:r w:rsidRPr="00CA7824">
        <w:rPr>
          <w:rFonts w:ascii="Arial" w:eastAsia="Georgia" w:hAnsi="Arial" w:cs="Arial"/>
          <w:color w:val="000000"/>
          <w:lang w:val="es-ES_tradnl"/>
        </w:rPr>
        <w:t xml:space="preserve">Respetar la iniciativa </w:t>
      </w:r>
      <w:r w:rsidR="0015141C" w:rsidRPr="00CA7824">
        <w:rPr>
          <w:rFonts w:ascii="Arial" w:eastAsia="Georgia" w:hAnsi="Arial" w:cs="Arial"/>
          <w:color w:val="000000"/>
          <w:lang w:val="es-ES_tradnl"/>
        </w:rPr>
        <w:t>Congresional</w:t>
      </w:r>
      <w:r w:rsidRPr="00CA7824">
        <w:rPr>
          <w:rFonts w:ascii="Arial" w:eastAsia="Georgia" w:hAnsi="Arial" w:cs="Arial"/>
          <w:color w:val="000000"/>
          <w:lang w:val="es-ES_tradnl"/>
        </w:rPr>
        <w:t xml:space="preserve"> en leyes orgánicas y estatutarias.</w:t>
      </w:r>
    </w:p>
    <w:p w14:paraId="7C06D98A" w14:textId="77777777" w:rsidR="00F7271B" w:rsidRPr="00CA7824" w:rsidRDefault="00F7271B" w:rsidP="00A66951">
      <w:pPr>
        <w:pBdr>
          <w:top w:val="nil"/>
          <w:left w:val="nil"/>
          <w:bottom w:val="nil"/>
          <w:right w:val="nil"/>
          <w:between w:val="nil"/>
        </w:pBdr>
        <w:spacing w:line="276" w:lineRule="auto"/>
        <w:ind w:left="1134" w:right="284"/>
        <w:jc w:val="both"/>
        <w:rPr>
          <w:rFonts w:ascii="Arial" w:eastAsia="Georgia" w:hAnsi="Arial" w:cs="Arial"/>
          <w:color w:val="000000"/>
          <w:lang w:val="es-ES_tradnl"/>
        </w:rPr>
      </w:pPr>
    </w:p>
    <w:p w14:paraId="2DD478C6" w14:textId="77777777" w:rsidR="00F7271B" w:rsidRPr="00CA7824" w:rsidRDefault="00204EE1" w:rsidP="00A66951">
      <w:pPr>
        <w:pBdr>
          <w:top w:val="nil"/>
          <w:left w:val="nil"/>
          <w:bottom w:val="nil"/>
          <w:right w:val="nil"/>
          <w:between w:val="nil"/>
        </w:pBd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Para conservar la división de las ramas del poder público durante el año siguiente a la declaratoria de la emergencia, el Congreso está facultado para modificar, derogar o adicionar los decretos legislativos expedidos con las facultades dadas por el artículo 215 de la Constitución. Así las cosas, el Presidente estaba facultado para decretar y adoptar medidas para salvaguardar el bienestar común y continuar con el debido ejercicio de la función pública. </w:t>
      </w:r>
    </w:p>
    <w:p w14:paraId="4B29FE4C" w14:textId="77777777" w:rsidR="00F7271B" w:rsidRPr="00CA7824" w:rsidRDefault="00F7271B" w:rsidP="00A66951">
      <w:pPr>
        <w:pBdr>
          <w:top w:val="nil"/>
          <w:left w:val="nil"/>
          <w:bottom w:val="nil"/>
          <w:right w:val="nil"/>
          <w:between w:val="nil"/>
        </w:pBdr>
        <w:spacing w:line="276" w:lineRule="auto"/>
        <w:ind w:right="284"/>
        <w:jc w:val="both"/>
        <w:rPr>
          <w:rFonts w:ascii="Arial" w:eastAsia="Georgia" w:hAnsi="Arial" w:cs="Arial"/>
          <w:lang w:val="es-ES_tradnl"/>
        </w:rPr>
      </w:pPr>
    </w:p>
    <w:p w14:paraId="250D968F" w14:textId="77777777" w:rsidR="00F7271B" w:rsidRPr="00CA7824" w:rsidRDefault="00204EE1" w:rsidP="00A66951">
      <w:pPr>
        <w:pBdr>
          <w:top w:val="nil"/>
          <w:left w:val="nil"/>
          <w:bottom w:val="nil"/>
          <w:right w:val="nil"/>
          <w:between w:val="nil"/>
        </w:pBd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Es así como mediante el Decreto Legislativo 806 del 2020 expidió normas destinadas a que los procesos judiciales se puedan tramitar, en la mayoría de los casos, virtualmente, y con ello garantizar el acceso a la administración de justicia y el derecho a la salud de los operadores judiciales y al trabajo de los litigantes y usuarios. </w:t>
      </w:r>
    </w:p>
    <w:p w14:paraId="1555A379" w14:textId="77777777" w:rsidR="00F7271B" w:rsidRPr="00CA7824" w:rsidRDefault="00F7271B" w:rsidP="00A66951">
      <w:pPr>
        <w:pBdr>
          <w:top w:val="nil"/>
          <w:left w:val="nil"/>
          <w:bottom w:val="nil"/>
          <w:right w:val="nil"/>
          <w:between w:val="nil"/>
        </w:pBdr>
        <w:spacing w:line="276" w:lineRule="auto"/>
        <w:ind w:right="284"/>
        <w:jc w:val="both"/>
        <w:rPr>
          <w:rFonts w:ascii="Arial" w:eastAsia="Georgia" w:hAnsi="Arial" w:cs="Arial"/>
          <w:lang w:val="es-ES_tradnl"/>
        </w:rPr>
      </w:pPr>
    </w:p>
    <w:p w14:paraId="116D234A" w14:textId="5334A1D7" w:rsidR="00F7271B" w:rsidRPr="00CA7824" w:rsidRDefault="00204EE1" w:rsidP="00A66951">
      <w:pPr>
        <w:pBdr>
          <w:top w:val="nil"/>
          <w:left w:val="nil"/>
          <w:bottom w:val="nil"/>
          <w:right w:val="nil"/>
          <w:between w:val="nil"/>
        </w:pBdr>
        <w:spacing w:line="276" w:lineRule="auto"/>
        <w:ind w:right="284"/>
        <w:jc w:val="both"/>
        <w:rPr>
          <w:rFonts w:ascii="Arial" w:eastAsia="Georgia" w:hAnsi="Arial" w:cs="Arial"/>
          <w:lang w:val="es-ES_tradnl"/>
        </w:rPr>
      </w:pPr>
      <w:r w:rsidRPr="00CA7824">
        <w:rPr>
          <w:rFonts w:ascii="Arial" w:eastAsia="Georgia" w:hAnsi="Arial" w:cs="Arial"/>
          <w:lang w:val="es-ES_tradnl"/>
        </w:rPr>
        <w:t>En este decreto se dictaron medidas para la continuidad de los procesos que se adelanta</w:t>
      </w:r>
      <w:r w:rsidR="00443EC3" w:rsidRPr="00CA7824">
        <w:rPr>
          <w:rFonts w:ascii="Arial" w:eastAsia="Georgia" w:hAnsi="Arial" w:cs="Arial"/>
          <w:lang w:val="es-ES_tradnl"/>
        </w:rPr>
        <w:t>n</w:t>
      </w:r>
      <w:r w:rsidRPr="00CA7824">
        <w:rPr>
          <w:rFonts w:ascii="Arial" w:eastAsia="Georgia" w:hAnsi="Arial" w:cs="Arial"/>
          <w:lang w:val="es-ES_tradnl"/>
        </w:rPr>
        <w:t xml:space="preserve"> ante la Rama Judicial, las autoridades administrativas con funciones jurisdiccionales y los árbitros garantizando el debido proceso, la publicidad y el derecho de contradicción de las partes. </w:t>
      </w:r>
    </w:p>
    <w:p w14:paraId="22EF888E" w14:textId="77777777" w:rsidR="00F7271B" w:rsidRPr="00CA7824" w:rsidRDefault="00F7271B" w:rsidP="00A66951">
      <w:pPr>
        <w:pBdr>
          <w:top w:val="nil"/>
          <w:left w:val="nil"/>
          <w:bottom w:val="nil"/>
          <w:right w:val="nil"/>
          <w:between w:val="nil"/>
        </w:pBdr>
        <w:spacing w:line="276" w:lineRule="auto"/>
        <w:ind w:right="284"/>
        <w:jc w:val="both"/>
        <w:rPr>
          <w:rFonts w:ascii="Arial" w:eastAsia="Georgia" w:hAnsi="Arial" w:cs="Arial"/>
          <w:lang w:val="es-ES_tradnl"/>
        </w:rPr>
      </w:pPr>
    </w:p>
    <w:p w14:paraId="406DBF9D" w14:textId="18187373" w:rsidR="00F7271B" w:rsidRPr="00CA7824" w:rsidRDefault="00204EE1" w:rsidP="00A66951">
      <w:pPr>
        <w:pBdr>
          <w:top w:val="nil"/>
          <w:left w:val="nil"/>
          <w:bottom w:val="nil"/>
          <w:right w:val="nil"/>
          <w:between w:val="nil"/>
        </w:pBdr>
        <w:spacing w:line="276" w:lineRule="auto"/>
        <w:ind w:right="284"/>
        <w:jc w:val="both"/>
        <w:rPr>
          <w:rFonts w:ascii="Arial" w:eastAsia="Georgia" w:hAnsi="Arial" w:cs="Arial"/>
          <w:lang w:val="es-ES_tradnl"/>
        </w:rPr>
      </w:pPr>
      <w:r w:rsidRPr="00CA7824">
        <w:rPr>
          <w:rFonts w:ascii="Arial" w:eastAsia="Georgia" w:hAnsi="Arial" w:cs="Arial"/>
          <w:lang w:val="es-ES_tradnl"/>
        </w:rPr>
        <w:t>Se adopta</w:t>
      </w:r>
      <w:r w:rsidR="00443EC3" w:rsidRPr="00CA7824">
        <w:rPr>
          <w:rFonts w:ascii="Arial" w:eastAsia="Georgia" w:hAnsi="Arial" w:cs="Arial"/>
          <w:lang w:val="es-ES_tradnl"/>
        </w:rPr>
        <w:t>n</w:t>
      </w:r>
      <w:r w:rsidRPr="00CA7824">
        <w:rPr>
          <w:rFonts w:ascii="Arial" w:eastAsia="Georgia" w:hAnsi="Arial" w:cs="Arial"/>
          <w:lang w:val="es-ES_tradnl"/>
        </w:rPr>
        <w:t xml:space="preserve"> medidas transitorias para implementar el uso de las tecnologías de la información  y las comunicaciones en los procesos judiciales, se dispuso la aplicación y validez de la notificación a las partes y demás sujetos procesales a través de medios digitales, se eliminó el requisito de presentación física del poder, se permitió que la radicación de la demanda y sus anexos se pudiese realizar por correo electrónico, se permitió el emplazamiento por medios digitales, entre tantas otras medidas. </w:t>
      </w:r>
    </w:p>
    <w:p w14:paraId="7D11BC2B" w14:textId="77777777" w:rsidR="00511E79" w:rsidRPr="00CA7824" w:rsidRDefault="00511E79" w:rsidP="00A66951">
      <w:pPr>
        <w:pBdr>
          <w:top w:val="nil"/>
          <w:left w:val="nil"/>
          <w:bottom w:val="nil"/>
          <w:right w:val="nil"/>
          <w:between w:val="nil"/>
        </w:pBdr>
        <w:spacing w:line="276" w:lineRule="auto"/>
        <w:ind w:right="284"/>
        <w:jc w:val="both"/>
        <w:rPr>
          <w:rFonts w:ascii="Arial" w:eastAsia="Georgia" w:hAnsi="Arial" w:cs="Arial"/>
          <w:lang w:val="es-ES_tradnl"/>
        </w:rPr>
      </w:pPr>
    </w:p>
    <w:p w14:paraId="4D5CB5DD" w14:textId="77777777" w:rsidR="00F7271B" w:rsidRPr="00CA7824" w:rsidRDefault="00204EE1" w:rsidP="00A66951">
      <w:pPr>
        <w:numPr>
          <w:ilvl w:val="0"/>
          <w:numId w:val="3"/>
        </w:numPr>
        <w:pBdr>
          <w:top w:val="nil"/>
          <w:left w:val="nil"/>
          <w:bottom w:val="nil"/>
          <w:right w:val="nil"/>
          <w:between w:val="nil"/>
        </w:pBdr>
        <w:spacing w:line="276" w:lineRule="auto"/>
        <w:ind w:right="284"/>
        <w:jc w:val="center"/>
        <w:rPr>
          <w:rFonts w:ascii="Arial" w:eastAsia="Georgia" w:hAnsi="Arial" w:cs="Arial"/>
          <w:b/>
          <w:color w:val="000000"/>
          <w:lang w:val="es-ES_tradnl"/>
        </w:rPr>
      </w:pPr>
      <w:r w:rsidRPr="00CA7824">
        <w:rPr>
          <w:rFonts w:ascii="Arial" w:eastAsia="Georgia" w:hAnsi="Arial" w:cs="Arial"/>
          <w:b/>
          <w:color w:val="000000"/>
          <w:lang w:val="es-ES_tradnl"/>
        </w:rPr>
        <w:t>JUSTIFICACIÓN DEL PROYECTO</w:t>
      </w:r>
    </w:p>
    <w:p w14:paraId="78B9B23A"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lastRenderedPageBreak/>
        <w:t xml:space="preserve">La administración de justicia se erige como un derecho fundamental y simultáneamente como uno de los pilares del Estado democrático liberal. Por tanto, su debida administración a través de la expedición de fallos judiciales en términos prudentes significa para la ciudadanía el efectivo acceso a la justicia y confianza frente a los operadores judiciales. </w:t>
      </w:r>
    </w:p>
    <w:p w14:paraId="06F75E33"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En la actualidad, la congestión judicial alcanzó el 50,75%. Lo que significa que por cada cien (100) procesos que se hallaban en los despachos judiciales, cincuenta (50) quedaron pendientes para trámite y resolución de fondo en la actual vigencia (Contraloría General de la República, 2020). </w:t>
      </w:r>
    </w:p>
    <w:p w14:paraId="5AE57935"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Ante la ausencia de un uso generalizado de las tecnologías de la información y de las comunicaciones en los procesos judiciales por parte de todos los actores involucrados, se crea la necesidad de implementar una normatividad que fomente y establezca el uso de la tecnología en cada una de las actuaciones judiciales. </w:t>
      </w:r>
    </w:p>
    <w:p w14:paraId="3067C650" w14:textId="77777777" w:rsidR="00F7271B" w:rsidRPr="00CA7824" w:rsidRDefault="00204EE1" w:rsidP="00A66951">
      <w:pPr>
        <w:spacing w:line="276" w:lineRule="auto"/>
        <w:ind w:right="284"/>
        <w:jc w:val="both"/>
        <w:rPr>
          <w:rFonts w:ascii="Arial" w:eastAsia="Georgia" w:hAnsi="Arial" w:cs="Arial"/>
          <w:i/>
          <w:lang w:val="es-ES_tradnl"/>
        </w:rPr>
      </w:pPr>
      <w:r w:rsidRPr="00CA7824">
        <w:rPr>
          <w:rFonts w:ascii="Arial" w:eastAsia="Georgia" w:hAnsi="Arial" w:cs="Arial"/>
          <w:lang w:val="es-ES_tradnl"/>
        </w:rPr>
        <w:t xml:space="preserve">En su informe al Congreso de la República, el Consejo Superior de la Judicatura reconoció la necesidad de continuar con la implementación de las TIC con el fin de ofrecer soluciones a los usuarios de los servicios de la justicia, en términos del CSJ </w:t>
      </w:r>
      <w:r w:rsidRPr="00CA7824">
        <w:rPr>
          <w:rFonts w:ascii="Arial" w:eastAsia="Georgia" w:hAnsi="Arial" w:cs="Arial"/>
          <w:i/>
          <w:lang w:val="es-ES_tradnl"/>
        </w:rPr>
        <w:t xml:space="preserve">“la gestión judicial obliga a revisar y replantear la arquitectura de negocio y a generar una estructura cuyo elemento principal sea la modernización de todos los sistemas, procesos y procedimientos.” </w:t>
      </w:r>
      <w:r w:rsidRPr="00CA7824">
        <w:rPr>
          <w:rFonts w:ascii="Arial" w:eastAsia="Georgia" w:hAnsi="Arial" w:cs="Arial"/>
          <w:lang w:val="es-ES_tradnl"/>
        </w:rPr>
        <w:t>(Consejo Superior de la Judicatura, 2019)</w:t>
      </w:r>
    </w:p>
    <w:p w14:paraId="182FBFA9" w14:textId="77777777" w:rsidR="00F7271B" w:rsidRPr="00CA7824" w:rsidRDefault="00204EE1" w:rsidP="00A66951">
      <w:pPr>
        <w:spacing w:line="276" w:lineRule="auto"/>
        <w:ind w:right="284"/>
        <w:jc w:val="both"/>
        <w:rPr>
          <w:rFonts w:ascii="Arial" w:eastAsia="Georgia" w:hAnsi="Arial" w:cs="Arial"/>
          <w:i/>
          <w:lang w:val="es-ES_tradnl"/>
        </w:rPr>
      </w:pPr>
      <w:r w:rsidRPr="00CA7824">
        <w:rPr>
          <w:rFonts w:ascii="Arial" w:eastAsia="Georgia" w:hAnsi="Arial" w:cs="Arial"/>
          <w:lang w:val="es-ES_tradnl"/>
        </w:rPr>
        <w:t xml:space="preserve">La pandemia generada por la Covid-19 sirvió como catalizador para privilegiar </w:t>
      </w:r>
      <w:r w:rsidRPr="00CA7824">
        <w:rPr>
          <w:rFonts w:ascii="Arial" w:eastAsia="Georgia" w:hAnsi="Arial" w:cs="Arial"/>
          <w:i/>
          <w:lang w:val="es-ES_tradnl"/>
        </w:rPr>
        <w:t>“el uso de los medios tecnológicos para la gestión judicial y administrativa, lo cual además de responder a la crisis ha entrado a formar parte del proceso de modernización y transformación digital de la Rama Judicial”</w:t>
      </w:r>
      <w:r w:rsidRPr="00CA7824">
        <w:rPr>
          <w:rFonts w:ascii="Arial" w:eastAsia="Georgia" w:hAnsi="Arial" w:cs="Arial"/>
          <w:lang w:val="es-ES_tradnl"/>
        </w:rPr>
        <w:t xml:space="preserve"> (Consejo Superior de la Judicatura, 2020)</w:t>
      </w:r>
    </w:p>
    <w:p w14:paraId="7AD86CA4" w14:textId="6298A0BB"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Sin embargo, los esfuerzos a realizar por parte de la Rama Judicial deben ser acompañados por el legislador para dar el salto tecnológico que contribuya a atacar el histórico problema de la congestión judicial del cual se tiene referencias desde la década de los cincuenta. </w:t>
      </w:r>
      <w:r w:rsidR="00663B33" w:rsidRPr="00CA7824">
        <w:rPr>
          <w:rFonts w:ascii="Arial" w:eastAsia="Georgia" w:hAnsi="Arial" w:cs="Arial"/>
          <w:lang w:val="es-ES_tradnl"/>
        </w:rPr>
        <w:t xml:space="preserve">Tal y como lo manifestó </w:t>
      </w:r>
      <w:r w:rsidRPr="00CA7824">
        <w:rPr>
          <w:rFonts w:ascii="Arial" w:eastAsia="Georgia" w:hAnsi="Arial" w:cs="Arial"/>
          <w:lang w:val="es-ES_tradnl"/>
        </w:rPr>
        <w:t xml:space="preserve">Rodrigo Uprimny Yepes, César Rodríguez Garavito y Mauricio García Villegas (2006): </w:t>
      </w:r>
    </w:p>
    <w:p w14:paraId="5BCCBCE6" w14:textId="77777777" w:rsidR="00F7271B" w:rsidRPr="00CA7824" w:rsidRDefault="00204EE1" w:rsidP="00A66951">
      <w:pPr>
        <w:spacing w:line="276" w:lineRule="auto"/>
        <w:ind w:left="360" w:right="284"/>
        <w:jc w:val="both"/>
        <w:rPr>
          <w:rFonts w:ascii="Arial" w:eastAsia="Georgia" w:hAnsi="Arial" w:cs="Arial"/>
          <w:i/>
          <w:lang w:val="es-ES_tradnl"/>
        </w:rPr>
      </w:pPr>
      <w:r w:rsidRPr="00CA7824">
        <w:rPr>
          <w:rFonts w:ascii="Arial" w:eastAsia="Georgia" w:hAnsi="Arial" w:cs="Arial"/>
          <w:i/>
          <w:lang w:val="es-ES_tradnl"/>
        </w:rPr>
        <w:t xml:space="preserve">“La historia de la congestión en la justicia civil no es nueva. De acuerdo con las cifras del Departamento Administrativo Nacional de Estadística (DANE) y el Consejo Superior de la Judicatura (1997), desde 1959 hasta el inicio de la década de los noventa existió un aumento sostenido de los procesos pendientes en Colombia, que logró su punto más alto en 1989, cuando alcanzó casi los 6.000 procesos represados.” </w:t>
      </w:r>
      <w:r w:rsidRPr="00CA7824">
        <w:rPr>
          <w:rFonts w:ascii="Arial" w:eastAsia="Georgia" w:hAnsi="Arial" w:cs="Arial"/>
          <w:lang w:val="es-ES_tradnl"/>
        </w:rPr>
        <w:t>(Rodrigo Uprimny Yepes, 2016)</w:t>
      </w:r>
      <w:r w:rsidRPr="00CA7824">
        <w:rPr>
          <w:rFonts w:ascii="Arial" w:eastAsia="Georgia" w:hAnsi="Arial" w:cs="Arial"/>
          <w:i/>
          <w:lang w:val="es-ES_tradnl"/>
        </w:rPr>
        <w:t xml:space="preserve"> </w:t>
      </w:r>
    </w:p>
    <w:p w14:paraId="6D70197B" w14:textId="008E785A" w:rsidR="00443260" w:rsidRPr="00CA7824" w:rsidRDefault="00443260" w:rsidP="00A66951">
      <w:pPr>
        <w:pBdr>
          <w:top w:val="nil"/>
          <w:left w:val="nil"/>
          <w:bottom w:val="nil"/>
          <w:right w:val="nil"/>
          <w:between w:val="nil"/>
        </w:pBdr>
        <w:spacing w:line="276" w:lineRule="auto"/>
        <w:ind w:right="284"/>
        <w:jc w:val="both"/>
        <w:rPr>
          <w:rFonts w:ascii="Arial" w:eastAsia="Georgia" w:hAnsi="Arial" w:cs="Arial"/>
          <w:lang w:val="es-ES_tradnl"/>
        </w:rPr>
      </w:pPr>
    </w:p>
    <w:p w14:paraId="74ABC120" w14:textId="395C61A3" w:rsidR="00443260" w:rsidRPr="00CA7824" w:rsidRDefault="000F68B6" w:rsidP="00A66951">
      <w:pPr>
        <w:pBdr>
          <w:top w:val="nil"/>
          <w:left w:val="nil"/>
          <w:bottom w:val="nil"/>
          <w:right w:val="nil"/>
          <w:between w:val="nil"/>
        </w:pBdr>
        <w:spacing w:line="276" w:lineRule="auto"/>
        <w:ind w:right="284"/>
        <w:jc w:val="both"/>
        <w:rPr>
          <w:rFonts w:ascii="Arial" w:eastAsia="Georgia" w:hAnsi="Arial" w:cs="Arial"/>
          <w:lang w:val="es-ES_tradnl"/>
        </w:rPr>
      </w:pPr>
      <w:r w:rsidRPr="00CA7824">
        <w:rPr>
          <w:rFonts w:ascii="Arial" w:eastAsia="Georgia" w:hAnsi="Arial" w:cs="Arial"/>
          <w:lang w:val="es-ES_tradnl"/>
        </w:rPr>
        <w:lastRenderedPageBreak/>
        <w:t xml:space="preserve">Por otro lado, </w:t>
      </w:r>
      <w:r w:rsidR="00443260" w:rsidRPr="00CA7824">
        <w:rPr>
          <w:rFonts w:ascii="Arial" w:eastAsia="Georgia" w:hAnsi="Arial" w:cs="Arial"/>
          <w:lang w:val="es-ES_tradnl"/>
        </w:rPr>
        <w:t xml:space="preserve"> </w:t>
      </w:r>
      <w:r w:rsidR="006956A3" w:rsidRPr="00CA7824">
        <w:rPr>
          <w:rFonts w:ascii="Arial" w:eastAsia="Georgia" w:hAnsi="Arial" w:cs="Arial"/>
          <w:lang w:val="es-ES_tradnl"/>
        </w:rPr>
        <w:t>se muestran datos de la actividad judicial durante la pandemia</w:t>
      </w:r>
      <w:r w:rsidR="00A77859" w:rsidRPr="00CA7824">
        <w:rPr>
          <w:rFonts w:ascii="Arial" w:eastAsia="Georgia" w:hAnsi="Arial" w:cs="Arial"/>
          <w:lang w:val="es-ES_tradnl"/>
        </w:rPr>
        <w:t xml:space="preserve"> en el año 2020</w:t>
      </w:r>
      <w:r w:rsidR="006956A3" w:rsidRPr="00CA7824">
        <w:rPr>
          <w:rFonts w:ascii="Arial" w:eastAsia="Georgia" w:hAnsi="Arial" w:cs="Arial"/>
          <w:lang w:val="es-ES_tradnl"/>
        </w:rPr>
        <w:t>, con el uso de las TIC disponibles</w:t>
      </w:r>
      <w:r w:rsidR="00A77859" w:rsidRPr="00CA7824">
        <w:rPr>
          <w:rFonts w:ascii="Arial" w:eastAsia="Georgia" w:hAnsi="Arial" w:cs="Arial"/>
          <w:lang w:val="es-ES_tradnl"/>
        </w:rPr>
        <w:t>. L</w:t>
      </w:r>
      <w:r w:rsidR="006956A3" w:rsidRPr="00CA7824">
        <w:rPr>
          <w:rFonts w:ascii="Arial" w:eastAsia="Georgia" w:hAnsi="Arial" w:cs="Arial"/>
          <w:lang w:val="es-ES_tradnl"/>
        </w:rPr>
        <w:t xml:space="preserve">o que, según la Presidenta del Consejo Superior de la Judicatura (2021), </w:t>
      </w:r>
      <w:r w:rsidR="00A77859" w:rsidRPr="00CA7824">
        <w:rPr>
          <w:rFonts w:ascii="Arial" w:eastAsia="Georgia" w:hAnsi="Arial" w:cs="Arial"/>
          <w:lang w:val="es-ES_tradnl"/>
        </w:rPr>
        <w:t xml:space="preserve">se </w:t>
      </w:r>
      <w:r w:rsidR="006956A3" w:rsidRPr="00CA7824">
        <w:rPr>
          <w:rFonts w:ascii="Arial" w:eastAsia="Georgia" w:hAnsi="Arial" w:cs="Arial"/>
          <w:lang w:val="es-ES_tradnl"/>
        </w:rPr>
        <w:t xml:space="preserve">demuestra que es viable prestar el servicio en los términos de una Justicia abierta y transparente: </w:t>
      </w:r>
    </w:p>
    <w:p w14:paraId="281A8E05" w14:textId="77777777" w:rsidR="000F68B6" w:rsidRPr="00CA7824" w:rsidRDefault="000F68B6" w:rsidP="00A66951">
      <w:pPr>
        <w:pBdr>
          <w:top w:val="nil"/>
          <w:left w:val="nil"/>
          <w:bottom w:val="nil"/>
          <w:right w:val="nil"/>
          <w:between w:val="nil"/>
        </w:pBdr>
        <w:spacing w:line="276" w:lineRule="auto"/>
        <w:ind w:right="284"/>
        <w:jc w:val="both"/>
        <w:rPr>
          <w:rFonts w:ascii="Arial" w:eastAsia="Georgia" w:hAnsi="Arial" w:cs="Arial"/>
          <w:lang w:val="es-ES_tradnl"/>
        </w:rPr>
      </w:pPr>
    </w:p>
    <w:p w14:paraId="75B5B467" w14:textId="6649D424" w:rsidR="00721457" w:rsidRPr="00CA7824" w:rsidRDefault="000F68B6" w:rsidP="00A66951">
      <w:pPr>
        <w:pBdr>
          <w:top w:val="nil"/>
          <w:left w:val="nil"/>
          <w:bottom w:val="nil"/>
          <w:right w:val="nil"/>
          <w:between w:val="nil"/>
        </w:pBdr>
        <w:spacing w:line="276" w:lineRule="auto"/>
        <w:ind w:right="284"/>
        <w:jc w:val="both"/>
        <w:rPr>
          <w:rFonts w:ascii="Arial" w:eastAsia="Georgia" w:hAnsi="Arial" w:cs="Arial"/>
          <w:b/>
          <w:bCs/>
          <w:lang w:val="es-ES_tradnl"/>
        </w:rPr>
      </w:pPr>
      <w:r w:rsidRPr="00CA7824">
        <w:rPr>
          <w:rFonts w:ascii="Arial" w:eastAsia="Georgia" w:hAnsi="Arial" w:cs="Arial"/>
          <w:b/>
          <w:bCs/>
          <w:lang w:val="es-ES_tradnl"/>
        </w:rPr>
        <w:t xml:space="preserve">Tabla 1. Uso de las TIC en la justicia. </w:t>
      </w:r>
    </w:p>
    <w:tbl>
      <w:tblPr>
        <w:tblStyle w:val="Tablaconcuadrcula"/>
        <w:tblW w:w="0" w:type="auto"/>
        <w:tblLook w:val="04A0" w:firstRow="1" w:lastRow="0" w:firstColumn="1" w:lastColumn="0" w:noHBand="0" w:noVBand="1"/>
      </w:tblPr>
      <w:tblGrid>
        <w:gridCol w:w="4389"/>
        <w:gridCol w:w="4390"/>
      </w:tblGrid>
      <w:tr w:rsidR="00721457" w:rsidRPr="00CA7824" w14:paraId="426F4860" w14:textId="77777777" w:rsidTr="00721457">
        <w:tc>
          <w:tcPr>
            <w:tcW w:w="4389" w:type="dxa"/>
          </w:tcPr>
          <w:p w14:paraId="61A6D38C" w14:textId="46BDD64D" w:rsidR="00721457" w:rsidRPr="00CA7824" w:rsidRDefault="00721457" w:rsidP="00721457">
            <w:pPr>
              <w:spacing w:line="276" w:lineRule="auto"/>
              <w:ind w:right="284"/>
              <w:jc w:val="center"/>
              <w:rPr>
                <w:rFonts w:ascii="Arial" w:eastAsia="Georgia" w:hAnsi="Arial" w:cs="Arial"/>
                <w:b/>
                <w:bCs/>
                <w:lang w:val="es-ES_tradnl"/>
              </w:rPr>
            </w:pPr>
            <w:r w:rsidRPr="00CA7824">
              <w:rPr>
                <w:rFonts w:ascii="Arial" w:eastAsia="Georgia" w:hAnsi="Arial" w:cs="Arial"/>
                <w:b/>
                <w:bCs/>
                <w:lang w:val="es-ES_tradnl"/>
              </w:rPr>
              <w:t>Herramienta</w:t>
            </w:r>
          </w:p>
        </w:tc>
        <w:tc>
          <w:tcPr>
            <w:tcW w:w="4390" w:type="dxa"/>
          </w:tcPr>
          <w:p w14:paraId="580E94CC" w14:textId="662E1457" w:rsidR="00721457" w:rsidRPr="00CA7824" w:rsidRDefault="00721457" w:rsidP="00721457">
            <w:pPr>
              <w:spacing w:line="276" w:lineRule="auto"/>
              <w:ind w:right="284"/>
              <w:jc w:val="center"/>
              <w:rPr>
                <w:rFonts w:ascii="Arial" w:eastAsia="Georgia" w:hAnsi="Arial" w:cs="Arial"/>
                <w:b/>
                <w:bCs/>
                <w:lang w:val="es-ES_tradnl"/>
              </w:rPr>
            </w:pPr>
            <w:r w:rsidRPr="00CA7824">
              <w:rPr>
                <w:rFonts w:ascii="Arial" w:eastAsia="Georgia" w:hAnsi="Arial" w:cs="Arial"/>
                <w:b/>
                <w:bCs/>
                <w:lang w:val="es-ES_tradnl"/>
              </w:rPr>
              <w:t>Número</w:t>
            </w:r>
          </w:p>
        </w:tc>
      </w:tr>
      <w:tr w:rsidR="00721457" w:rsidRPr="00CA7824" w14:paraId="7E1D3DF3" w14:textId="77777777" w:rsidTr="00721457">
        <w:tc>
          <w:tcPr>
            <w:tcW w:w="4389" w:type="dxa"/>
          </w:tcPr>
          <w:p w14:paraId="4C4CDF5E" w14:textId="0FFB0CAA" w:rsidR="00721457" w:rsidRPr="00CA7824" w:rsidRDefault="00721457"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Audiencias virtuales</w:t>
            </w:r>
          </w:p>
        </w:tc>
        <w:tc>
          <w:tcPr>
            <w:tcW w:w="4390" w:type="dxa"/>
          </w:tcPr>
          <w:p w14:paraId="3C21F769" w14:textId="60704888" w:rsidR="00721457" w:rsidRPr="00CA7824" w:rsidRDefault="00721457" w:rsidP="00721457">
            <w:pPr>
              <w:spacing w:line="276" w:lineRule="auto"/>
              <w:ind w:right="284"/>
              <w:jc w:val="center"/>
              <w:rPr>
                <w:rFonts w:ascii="Arial" w:eastAsia="Georgia" w:hAnsi="Arial" w:cs="Arial"/>
                <w:lang w:val="es-ES_tradnl"/>
              </w:rPr>
            </w:pPr>
            <w:r w:rsidRPr="00CA7824">
              <w:rPr>
                <w:rFonts w:ascii="Arial" w:eastAsia="Georgia" w:hAnsi="Arial" w:cs="Arial"/>
                <w:lang w:val="es-ES_tradnl"/>
              </w:rPr>
              <w:t>229.483</w:t>
            </w:r>
          </w:p>
        </w:tc>
      </w:tr>
      <w:tr w:rsidR="00721457" w:rsidRPr="00CA7824" w14:paraId="7E011D04" w14:textId="77777777" w:rsidTr="00721457">
        <w:tc>
          <w:tcPr>
            <w:tcW w:w="4389" w:type="dxa"/>
          </w:tcPr>
          <w:p w14:paraId="42DE8611" w14:textId="3770F4AC" w:rsidR="00721457" w:rsidRPr="00CA7824" w:rsidRDefault="00721457"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Videoconferencias </w:t>
            </w:r>
          </w:p>
        </w:tc>
        <w:tc>
          <w:tcPr>
            <w:tcW w:w="4390" w:type="dxa"/>
          </w:tcPr>
          <w:p w14:paraId="6DCA1E81" w14:textId="2B0958A4" w:rsidR="00721457" w:rsidRPr="00CA7824" w:rsidRDefault="00721457" w:rsidP="00721457">
            <w:pPr>
              <w:spacing w:line="276" w:lineRule="auto"/>
              <w:ind w:right="284"/>
              <w:jc w:val="center"/>
              <w:rPr>
                <w:rFonts w:ascii="Arial" w:eastAsia="Georgia" w:hAnsi="Arial" w:cs="Arial"/>
                <w:lang w:val="es-ES_tradnl"/>
              </w:rPr>
            </w:pPr>
            <w:r w:rsidRPr="00CA7824">
              <w:rPr>
                <w:rFonts w:ascii="Arial" w:eastAsia="Georgia" w:hAnsi="Arial" w:cs="Arial"/>
                <w:lang w:val="es-ES_tradnl"/>
              </w:rPr>
              <w:t>627.273</w:t>
            </w:r>
          </w:p>
        </w:tc>
      </w:tr>
      <w:tr w:rsidR="00721457" w:rsidRPr="00CA7824" w14:paraId="6F61BD46" w14:textId="77777777" w:rsidTr="00721457">
        <w:tc>
          <w:tcPr>
            <w:tcW w:w="4389" w:type="dxa"/>
          </w:tcPr>
          <w:p w14:paraId="0BC320DC" w14:textId="09A24223" w:rsidR="00721457" w:rsidRPr="00CA7824" w:rsidRDefault="00721457"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Total</w:t>
            </w:r>
          </w:p>
        </w:tc>
        <w:tc>
          <w:tcPr>
            <w:tcW w:w="4390" w:type="dxa"/>
          </w:tcPr>
          <w:p w14:paraId="57D05BE1" w14:textId="5A0F0EEF" w:rsidR="00721457" w:rsidRPr="00CA7824" w:rsidRDefault="00721457" w:rsidP="00721457">
            <w:pPr>
              <w:spacing w:line="276" w:lineRule="auto"/>
              <w:ind w:right="284"/>
              <w:jc w:val="center"/>
              <w:rPr>
                <w:rFonts w:ascii="Arial" w:eastAsia="Georgia" w:hAnsi="Arial" w:cs="Arial"/>
                <w:lang w:val="es-ES_tradnl"/>
              </w:rPr>
            </w:pPr>
            <w:r w:rsidRPr="00CA7824">
              <w:rPr>
                <w:rFonts w:ascii="Arial" w:eastAsia="Georgia" w:hAnsi="Arial" w:cs="Arial"/>
                <w:lang w:val="es-ES_tradnl"/>
              </w:rPr>
              <w:t>856.756</w:t>
            </w:r>
          </w:p>
        </w:tc>
      </w:tr>
      <w:tr w:rsidR="00721457" w:rsidRPr="00CA7824" w14:paraId="01B3DC06" w14:textId="77777777" w:rsidTr="00721457">
        <w:tc>
          <w:tcPr>
            <w:tcW w:w="4389" w:type="dxa"/>
          </w:tcPr>
          <w:p w14:paraId="13A70DE9" w14:textId="28E00FB6" w:rsidR="00721457" w:rsidRPr="00CA7824" w:rsidRDefault="00721457"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Cuentas de correo institucionales</w:t>
            </w:r>
          </w:p>
        </w:tc>
        <w:tc>
          <w:tcPr>
            <w:tcW w:w="4390" w:type="dxa"/>
          </w:tcPr>
          <w:p w14:paraId="0ACD5148" w14:textId="1077A9B6" w:rsidR="00721457" w:rsidRPr="00CA7824" w:rsidRDefault="00721457" w:rsidP="00721457">
            <w:pPr>
              <w:spacing w:line="276" w:lineRule="auto"/>
              <w:ind w:right="284"/>
              <w:jc w:val="center"/>
              <w:rPr>
                <w:rFonts w:ascii="Arial" w:eastAsia="Georgia" w:hAnsi="Arial" w:cs="Arial"/>
                <w:lang w:val="es-ES_tradnl"/>
              </w:rPr>
            </w:pPr>
            <w:r w:rsidRPr="00CA7824">
              <w:rPr>
                <w:rFonts w:ascii="Arial" w:eastAsia="Georgia" w:hAnsi="Arial" w:cs="Arial"/>
                <w:lang w:val="es-ES_tradnl"/>
              </w:rPr>
              <w:t>39.088</w:t>
            </w:r>
          </w:p>
        </w:tc>
      </w:tr>
      <w:tr w:rsidR="00721457" w:rsidRPr="00CA7824" w14:paraId="6664604D" w14:textId="77777777" w:rsidTr="00721457">
        <w:tc>
          <w:tcPr>
            <w:tcW w:w="4389" w:type="dxa"/>
          </w:tcPr>
          <w:p w14:paraId="6C0C93BD" w14:textId="500C8A1A" w:rsidR="00721457" w:rsidRPr="00CA7824" w:rsidRDefault="00721457"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Micro sitios en el Portal Web de la Rama</w:t>
            </w:r>
          </w:p>
        </w:tc>
        <w:tc>
          <w:tcPr>
            <w:tcW w:w="4390" w:type="dxa"/>
          </w:tcPr>
          <w:p w14:paraId="398CB765" w14:textId="3E6AE5A3" w:rsidR="00721457" w:rsidRPr="00CA7824" w:rsidRDefault="00721457" w:rsidP="00721457">
            <w:pPr>
              <w:spacing w:line="276" w:lineRule="auto"/>
              <w:ind w:right="284"/>
              <w:jc w:val="center"/>
              <w:rPr>
                <w:rFonts w:ascii="Arial" w:eastAsia="Georgia" w:hAnsi="Arial" w:cs="Arial"/>
                <w:lang w:val="es-ES_tradnl"/>
              </w:rPr>
            </w:pPr>
            <w:r w:rsidRPr="00CA7824">
              <w:rPr>
                <w:rFonts w:ascii="Arial" w:eastAsia="Georgia" w:hAnsi="Arial" w:cs="Arial"/>
                <w:lang w:val="es-ES_tradnl"/>
              </w:rPr>
              <w:t>6.323</w:t>
            </w:r>
          </w:p>
        </w:tc>
      </w:tr>
      <w:tr w:rsidR="00721457" w:rsidRPr="00CA7824" w14:paraId="78E0B616" w14:textId="77777777" w:rsidTr="00721457">
        <w:tc>
          <w:tcPr>
            <w:tcW w:w="4389" w:type="dxa"/>
          </w:tcPr>
          <w:p w14:paraId="4F8D21C2" w14:textId="1AA32352" w:rsidR="00721457" w:rsidRPr="00CA7824" w:rsidRDefault="00721457"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Consulta Nacional Unificada de Procesos</w:t>
            </w:r>
          </w:p>
        </w:tc>
        <w:tc>
          <w:tcPr>
            <w:tcW w:w="4390" w:type="dxa"/>
          </w:tcPr>
          <w:p w14:paraId="7454EBA3" w14:textId="71E952A9" w:rsidR="00721457" w:rsidRPr="00CA7824" w:rsidRDefault="00721457" w:rsidP="00721457">
            <w:pPr>
              <w:spacing w:line="276" w:lineRule="auto"/>
              <w:ind w:right="284"/>
              <w:jc w:val="center"/>
              <w:rPr>
                <w:rFonts w:ascii="Arial" w:eastAsia="Georgia" w:hAnsi="Arial" w:cs="Arial"/>
                <w:lang w:val="es-ES_tradnl"/>
              </w:rPr>
            </w:pPr>
            <w:r w:rsidRPr="00CA7824">
              <w:rPr>
                <w:rFonts w:ascii="Arial" w:eastAsia="Georgia" w:hAnsi="Arial" w:cs="Arial"/>
                <w:lang w:val="es-ES_tradnl"/>
              </w:rPr>
              <w:t>13.631.667</w:t>
            </w:r>
          </w:p>
        </w:tc>
      </w:tr>
    </w:tbl>
    <w:p w14:paraId="6F648168" w14:textId="544A439C" w:rsidR="00721457" w:rsidRPr="00CA7824" w:rsidRDefault="00300718" w:rsidP="00300718">
      <w:pPr>
        <w:pBdr>
          <w:top w:val="nil"/>
          <w:left w:val="nil"/>
          <w:bottom w:val="nil"/>
          <w:right w:val="nil"/>
          <w:between w:val="nil"/>
        </w:pBdr>
        <w:spacing w:line="276" w:lineRule="auto"/>
        <w:ind w:right="284"/>
        <w:jc w:val="center"/>
        <w:rPr>
          <w:rFonts w:ascii="Arial" w:eastAsia="Georgia" w:hAnsi="Arial" w:cs="Arial"/>
          <w:lang w:val="es-ES_tradnl"/>
        </w:rPr>
      </w:pPr>
      <w:r w:rsidRPr="00CA7824">
        <w:rPr>
          <w:rFonts w:ascii="Arial" w:eastAsia="Georgia" w:hAnsi="Arial" w:cs="Arial"/>
          <w:b/>
          <w:bCs/>
          <w:lang w:val="es-ES_tradnl"/>
        </w:rPr>
        <w:t>Fuente:</w:t>
      </w:r>
      <w:r w:rsidRPr="00CA7824">
        <w:rPr>
          <w:rFonts w:ascii="Arial" w:eastAsia="Georgia" w:hAnsi="Arial" w:cs="Arial"/>
          <w:lang w:val="es-ES_tradnl"/>
        </w:rPr>
        <w:t xml:space="preserve"> CSJ</w:t>
      </w:r>
      <w:r w:rsidR="00A77859" w:rsidRPr="00CA7824">
        <w:rPr>
          <w:rFonts w:ascii="Arial" w:eastAsia="Georgia" w:hAnsi="Arial" w:cs="Arial"/>
          <w:lang w:val="es-ES_tradnl"/>
        </w:rPr>
        <w:t xml:space="preserve"> (2021)</w:t>
      </w:r>
      <w:r w:rsidRPr="00CA7824">
        <w:rPr>
          <w:rFonts w:ascii="Arial" w:eastAsia="Georgia" w:hAnsi="Arial" w:cs="Arial"/>
          <w:lang w:val="es-ES_tradnl"/>
        </w:rPr>
        <w:t>, Comunicación audiencia pública PL 436 de 2020C</w:t>
      </w:r>
    </w:p>
    <w:p w14:paraId="53446E9A" w14:textId="77777777" w:rsidR="000F68B6" w:rsidRPr="00CA7824" w:rsidRDefault="000F68B6" w:rsidP="00A66951">
      <w:pPr>
        <w:pBdr>
          <w:top w:val="nil"/>
          <w:left w:val="nil"/>
          <w:bottom w:val="nil"/>
          <w:right w:val="nil"/>
          <w:between w:val="nil"/>
        </w:pBdr>
        <w:spacing w:line="276" w:lineRule="auto"/>
        <w:ind w:right="284"/>
        <w:jc w:val="both"/>
        <w:rPr>
          <w:rFonts w:ascii="Arial" w:eastAsia="Georgia" w:hAnsi="Arial" w:cs="Arial"/>
          <w:lang w:val="es-ES_tradnl"/>
        </w:rPr>
      </w:pPr>
    </w:p>
    <w:p w14:paraId="7E4E77E2" w14:textId="79C0BDCE" w:rsidR="000F68B6" w:rsidRPr="00CA7824" w:rsidRDefault="00B445C8" w:rsidP="00A66951">
      <w:pPr>
        <w:pBdr>
          <w:top w:val="nil"/>
          <w:left w:val="nil"/>
          <w:bottom w:val="nil"/>
          <w:right w:val="nil"/>
          <w:between w:val="nil"/>
        </w:pBdr>
        <w:spacing w:line="276" w:lineRule="auto"/>
        <w:ind w:right="284"/>
        <w:jc w:val="both"/>
        <w:rPr>
          <w:rFonts w:ascii="Arial" w:eastAsia="Georgia" w:hAnsi="Arial" w:cs="Arial"/>
          <w:lang w:val="es-ES_tradnl"/>
        </w:rPr>
      </w:pPr>
      <w:r w:rsidRPr="00CA7824">
        <w:rPr>
          <w:rFonts w:ascii="Arial" w:eastAsia="Georgia" w:hAnsi="Arial" w:cs="Arial"/>
          <w:lang w:val="es-ES_tradnl"/>
        </w:rPr>
        <w:t>Finalmente, se considera que e</w:t>
      </w:r>
      <w:r w:rsidR="000F68B6" w:rsidRPr="00CA7824">
        <w:rPr>
          <w:rFonts w:ascii="Arial" w:eastAsia="Georgia" w:hAnsi="Arial" w:cs="Arial"/>
          <w:lang w:val="es-ES_tradnl"/>
        </w:rPr>
        <w:t>l presente proyecto, adopta las medidas que trajo consigo el Decreto Legislativo 806 del 2020 en búsqueda de fortalecer la transformación digital en la administración de la justicia con el fin de que se garanticen efectivamente derechos individuales y que la confianza ciudadana en las ramas del poder público retorne.</w:t>
      </w:r>
    </w:p>
    <w:p w14:paraId="59F0A12A" w14:textId="77777777" w:rsidR="0096290A" w:rsidRPr="00CA7824" w:rsidRDefault="0096290A" w:rsidP="00A66951">
      <w:pPr>
        <w:pBdr>
          <w:top w:val="nil"/>
          <w:left w:val="nil"/>
          <w:bottom w:val="nil"/>
          <w:right w:val="nil"/>
          <w:between w:val="nil"/>
        </w:pBdr>
        <w:spacing w:line="276" w:lineRule="auto"/>
        <w:ind w:right="284"/>
        <w:jc w:val="both"/>
        <w:rPr>
          <w:rFonts w:ascii="Arial" w:eastAsia="Georgia" w:hAnsi="Arial" w:cs="Arial"/>
          <w:lang w:val="es-ES_tradnl"/>
        </w:rPr>
      </w:pPr>
    </w:p>
    <w:p w14:paraId="7481014C" w14:textId="77777777" w:rsidR="00F7271B" w:rsidRPr="00CA7824" w:rsidRDefault="00204EE1" w:rsidP="00A66951">
      <w:pPr>
        <w:numPr>
          <w:ilvl w:val="1"/>
          <w:numId w:val="1"/>
        </w:numPr>
        <w:pBdr>
          <w:top w:val="nil"/>
          <w:left w:val="nil"/>
          <w:bottom w:val="nil"/>
          <w:right w:val="nil"/>
          <w:between w:val="nil"/>
        </w:pBdr>
        <w:spacing w:line="276" w:lineRule="auto"/>
        <w:ind w:right="284"/>
        <w:rPr>
          <w:rFonts w:ascii="Arial" w:eastAsia="Georgia" w:hAnsi="Arial" w:cs="Arial"/>
          <w:b/>
          <w:color w:val="000000"/>
          <w:lang w:val="es-ES_tradnl"/>
        </w:rPr>
      </w:pPr>
      <w:r w:rsidRPr="00CA7824">
        <w:rPr>
          <w:rFonts w:ascii="Arial" w:eastAsia="Georgia" w:hAnsi="Arial" w:cs="Arial"/>
          <w:b/>
          <w:color w:val="000000"/>
          <w:lang w:val="es-ES_tradnl"/>
        </w:rPr>
        <w:t>LA ADMINISTRACIÓN DE JUSTICIA EN COLOMBIA</w:t>
      </w:r>
    </w:p>
    <w:p w14:paraId="141BB846"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Imaginemos la Ley como las partituras dadas a un intérprete para que ejecute la obra en consideración a los tiempos, al ritmo que lo descrito le exige. La ejecución de las notas debe ceñirse estrictamente al </w:t>
      </w:r>
      <w:r w:rsidRPr="00CA7824">
        <w:rPr>
          <w:rFonts w:ascii="Arial" w:eastAsia="Georgia" w:hAnsi="Arial" w:cs="Arial"/>
          <w:i/>
          <w:lang w:val="es-ES_tradnl"/>
        </w:rPr>
        <w:t>tempo</w:t>
      </w:r>
      <w:r w:rsidRPr="00CA7824">
        <w:rPr>
          <w:rFonts w:ascii="Arial" w:eastAsia="Georgia" w:hAnsi="Arial" w:cs="Arial"/>
          <w:lang w:val="es-ES_tradnl"/>
        </w:rPr>
        <w:t xml:space="preserve"> o de lo contrario la música que se produce es errónea o no genera agrado al oyente. Sin importar las grandes características de las partituras todo el trabajo recaerá en el intérprete, una nota tocada a destiempo u omitida altera la naturaleza de la obra y no produce en quien escucha las sensaciones originales del autor. </w:t>
      </w:r>
    </w:p>
    <w:p w14:paraId="06790C0E" w14:textId="17EC732F"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El juez es ese int</w:t>
      </w:r>
      <w:r w:rsidR="00614C57" w:rsidRPr="00CA7824">
        <w:rPr>
          <w:rFonts w:ascii="Arial" w:eastAsia="Georgia" w:hAnsi="Arial" w:cs="Arial"/>
          <w:lang w:val="es-ES_tradnl"/>
        </w:rPr>
        <w:t>é</w:t>
      </w:r>
      <w:r w:rsidRPr="00CA7824">
        <w:rPr>
          <w:rFonts w:ascii="Arial" w:eastAsia="Georgia" w:hAnsi="Arial" w:cs="Arial"/>
          <w:lang w:val="es-ES_tradnl"/>
        </w:rPr>
        <w:t xml:space="preserve">rprete al que se le da unos mandatos legales para que resuelva de manera imparcial, independiente, autónoma, ágil, eficiente y eficaz los conflictos que surjan entre las personas en general, donde se discute la titularidad de un derecho consagrado en el ordenamiento jurídico. (Sentencia C-242, 1997). Los principales objetivos de esos acordes dados al Juez son la pacífica resolución de los conflictos y el cumplimiento de una tarea básica del Estado. Sin embargo, la tarea no solo debe ser ejecutada con imparcialidad, sino </w:t>
      </w:r>
      <w:r w:rsidRPr="00CA7824">
        <w:rPr>
          <w:rFonts w:ascii="Arial" w:eastAsia="Georgia" w:hAnsi="Arial" w:cs="Arial"/>
          <w:lang w:val="es-ES_tradnl"/>
        </w:rPr>
        <w:lastRenderedPageBreak/>
        <w:t>que debe atender a la noción popular de justicia donde la oportunidad de los fallos se equipara al contenido de estos.</w:t>
      </w:r>
    </w:p>
    <w:p w14:paraId="6CD03885"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Con más precisión, se puede establecer en términos adjudicados a Séneca que </w:t>
      </w:r>
      <w:r w:rsidRPr="00CA7824">
        <w:rPr>
          <w:rFonts w:ascii="Arial" w:eastAsia="Georgia" w:hAnsi="Arial" w:cs="Arial"/>
          <w:i/>
          <w:lang w:val="es-ES_tradnl"/>
        </w:rPr>
        <w:t xml:space="preserve">“Nada se parece tanto a la injusticia como la justicia tardía” </w:t>
      </w:r>
      <w:r w:rsidRPr="00CA7824">
        <w:rPr>
          <w:rFonts w:ascii="Arial" w:eastAsia="Georgia" w:hAnsi="Arial" w:cs="Arial"/>
          <w:lang w:val="es-ES_tradnl"/>
        </w:rPr>
        <w:t xml:space="preserve">y esta es una problemática que ha inquietado históricamente a los pueblos y ha traído consigo reformas estructurales a la forma como se administra justicia. La creación de los Códigos procesales atiende en parte, precisamente a ese llamado de justicia pronta como condición para disminuir la conflictividad dentro de una sociedad y para justificar la existencia del orden estatal. </w:t>
      </w:r>
    </w:p>
    <w:p w14:paraId="0B153271"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En Colombia, la administración de justicia de acuerdo con el artículo 116 CP, está dada a los órganos que integran la rama judicial, a algunas autoridades administrativas, al Congreso de la República y a los particulares bajo determinadas circunstancias. El artículo 228 CP establece que la administración de justicia es una función pública, lo que significa que goza de plena independencia de los otros poderes públicos y no puede ser interrumpida en ninguna circunstancia. (Restrepo, 2018)</w:t>
      </w:r>
    </w:p>
    <w:p w14:paraId="473CD0B9"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La administración de justicia tiene entonces dos concepciones, además de ser una facultad del Estado es un derecho de los administrados. La Ley Estatutaria de Administración de Justicia (LEAJ)</w:t>
      </w:r>
      <w:r w:rsidRPr="00CA7824">
        <w:rPr>
          <w:rFonts w:ascii="Arial" w:eastAsia="Georgia" w:hAnsi="Arial" w:cs="Arial"/>
          <w:vertAlign w:val="superscript"/>
          <w:lang w:val="es-ES_tradnl"/>
        </w:rPr>
        <w:footnoteReference w:id="2"/>
      </w:r>
      <w:r w:rsidRPr="00CA7824">
        <w:rPr>
          <w:rFonts w:ascii="Arial" w:eastAsia="Georgia" w:hAnsi="Arial" w:cs="Arial"/>
          <w:lang w:val="es-ES_tradnl"/>
        </w:rPr>
        <w:t xml:space="preserve">, atiende entre otros principios la celeridad y eficiencia: </w:t>
      </w:r>
    </w:p>
    <w:p w14:paraId="0320217A" w14:textId="77777777" w:rsidR="00F7271B" w:rsidRPr="00CA7824" w:rsidRDefault="00204EE1" w:rsidP="00A66951">
      <w:pPr>
        <w:spacing w:line="276" w:lineRule="auto"/>
        <w:ind w:left="708" w:right="284"/>
        <w:jc w:val="both"/>
        <w:rPr>
          <w:rFonts w:ascii="Arial" w:eastAsia="Georgia" w:hAnsi="Arial" w:cs="Arial"/>
          <w:i/>
          <w:lang w:val="es-ES_tradnl"/>
        </w:rPr>
      </w:pPr>
      <w:r w:rsidRPr="00CA7824">
        <w:rPr>
          <w:rFonts w:ascii="Arial" w:eastAsia="Georgia" w:hAnsi="Arial" w:cs="Arial"/>
          <w:i/>
          <w:lang w:val="es-ES_tradnl"/>
        </w:rPr>
        <w:t xml:space="preserve">“(…) que hacen alusión a que la justicia debe ser prestada de manera oportuna (en complimiento de los términos procesales) y que los funcionarios judiciales –como servidores públicos que son- deben ser diligentes en los asuntos que se tramitan en los despachos judiciales, respetando los derechos de las partes procesales (art. 9.°), teniendo en cuenta que esa atención diligente y oportuna es una manifestación del derecho de acceso a la administración de justicia.” </w:t>
      </w:r>
      <w:r w:rsidRPr="00CA7824">
        <w:rPr>
          <w:rFonts w:ascii="Arial" w:eastAsia="Georgia" w:hAnsi="Arial" w:cs="Arial"/>
          <w:lang w:val="es-ES_tradnl"/>
        </w:rPr>
        <w:t>(Restrepo, 2018)</w:t>
      </w:r>
    </w:p>
    <w:p w14:paraId="02B0F7C0"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Como expresa (Restrepo, 2018) la administración de justicia se trata de que el Estado ofrezca a quienes se encuentran bajo su jurisdicción las condiciones necesarias para acudir a un aparato judicial autónomo e independiente con el objeto de obtener una respuesta ajustada a derecho, </w:t>
      </w:r>
      <w:r w:rsidRPr="00CA7824">
        <w:rPr>
          <w:rFonts w:ascii="Arial" w:eastAsia="Georgia" w:hAnsi="Arial" w:cs="Arial"/>
          <w:i/>
          <w:lang w:val="es-ES_tradnl"/>
        </w:rPr>
        <w:t>dentro de un plazo razonable</w:t>
      </w:r>
      <w:r w:rsidRPr="00CA7824">
        <w:rPr>
          <w:rFonts w:ascii="Arial" w:eastAsia="Georgia" w:hAnsi="Arial" w:cs="Arial"/>
          <w:lang w:val="es-ES_tradnl"/>
        </w:rPr>
        <w:t xml:space="preserve"> y respetando las garantías básicas del debido proceso. </w:t>
      </w:r>
    </w:p>
    <w:p w14:paraId="5A1D3D98"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La Corte Constitucional parece aceptar, al menos en parte, la máxima estoica al considerar que la mora judicial manifiesta en una decisión judicial tardía constituye en sí misma una injusticia: </w:t>
      </w:r>
    </w:p>
    <w:p w14:paraId="2ED0CD93" w14:textId="77777777" w:rsidR="00F7271B" w:rsidRPr="00CA7824" w:rsidRDefault="00204EE1" w:rsidP="00A66951">
      <w:pPr>
        <w:spacing w:line="276" w:lineRule="auto"/>
        <w:ind w:left="708" w:right="284"/>
        <w:jc w:val="both"/>
        <w:rPr>
          <w:rFonts w:ascii="Arial" w:eastAsia="Georgia" w:hAnsi="Arial" w:cs="Arial"/>
          <w:i/>
          <w:lang w:val="es-ES_tradnl"/>
        </w:rPr>
      </w:pPr>
      <w:r w:rsidRPr="00CA7824">
        <w:rPr>
          <w:rFonts w:ascii="Arial" w:eastAsia="Georgia" w:hAnsi="Arial" w:cs="Arial"/>
          <w:i/>
          <w:lang w:val="es-ES_tradnl"/>
        </w:rPr>
        <w:t xml:space="preserve">“En ese orden de ideas, la jurisdicción no cumple con la tarea que le es propia, si los procesos se extienden indefinidamente, prolongando de esta </w:t>
      </w:r>
      <w:r w:rsidRPr="00CA7824">
        <w:rPr>
          <w:rFonts w:ascii="Arial" w:eastAsia="Georgia" w:hAnsi="Arial" w:cs="Arial"/>
          <w:i/>
          <w:lang w:val="es-ES_tradnl"/>
        </w:rPr>
        <w:lastRenderedPageBreak/>
        <w:t xml:space="preserve">manera, la falta de decisión sobre las situaciones que generan el litigio, atentando así, gravemente contra la seguridad jurídica que tienen los ciudadanos. (…) </w:t>
      </w:r>
      <w:r w:rsidRPr="00CA7824">
        <w:rPr>
          <w:rFonts w:ascii="Arial" w:eastAsia="Georgia" w:hAnsi="Arial" w:cs="Arial"/>
          <w:b/>
          <w:i/>
          <w:lang w:val="es-ES_tradnl"/>
        </w:rPr>
        <w:t>Así las cosas, vale decir, que una decisión judicial tardía, constituye en sí misma una injusticia, como quiera que los conflictos que se plantean quedan cubiertos por la incertidumbre, con la natural tendencia a agravarse.”</w:t>
      </w:r>
      <w:r w:rsidRPr="00CA7824">
        <w:rPr>
          <w:rFonts w:ascii="Arial" w:eastAsia="Georgia" w:hAnsi="Arial" w:cs="Arial"/>
          <w:i/>
          <w:lang w:val="es-ES_tradnl"/>
        </w:rPr>
        <w:t xml:space="preserve"> </w:t>
      </w:r>
      <w:r w:rsidRPr="00CA7824">
        <w:rPr>
          <w:rFonts w:ascii="Arial" w:eastAsia="Georgia" w:hAnsi="Arial" w:cs="Arial"/>
          <w:lang w:val="es-ES_tradnl"/>
        </w:rPr>
        <w:t>(Sentencia T-577, 1998)</w:t>
      </w:r>
    </w:p>
    <w:p w14:paraId="1B6B5F0A" w14:textId="7C0A61D9" w:rsidR="00F7271B"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Queda planteada la administración de justicia como un derecho fundamental de las personas, así como una base principal del funcionamiento de una democracia liberal. Por lo cual, las demoras en la expedición de los fallos judiciales implican una afectación individual, pero sobre todo una contradicción en los objetivos esenciales del Estado (Art.2 CP).</w:t>
      </w:r>
    </w:p>
    <w:p w14:paraId="3558C76E" w14:textId="77777777" w:rsidR="00FE79CD" w:rsidRPr="00CA7824" w:rsidRDefault="00FE79CD" w:rsidP="00A66951">
      <w:pPr>
        <w:spacing w:line="276" w:lineRule="auto"/>
        <w:ind w:right="284"/>
        <w:jc w:val="both"/>
        <w:rPr>
          <w:rFonts w:ascii="Arial" w:eastAsia="Georgia" w:hAnsi="Arial" w:cs="Arial"/>
          <w:lang w:val="es-ES_tradnl"/>
        </w:rPr>
      </w:pPr>
    </w:p>
    <w:p w14:paraId="0129C5EC" w14:textId="77777777" w:rsidR="00F7271B" w:rsidRPr="00CA7824" w:rsidRDefault="00204EE1" w:rsidP="00A66951">
      <w:pPr>
        <w:numPr>
          <w:ilvl w:val="1"/>
          <w:numId w:val="1"/>
        </w:numPr>
        <w:pBdr>
          <w:top w:val="nil"/>
          <w:left w:val="nil"/>
          <w:bottom w:val="nil"/>
          <w:right w:val="nil"/>
          <w:between w:val="nil"/>
        </w:pBdr>
        <w:spacing w:line="276" w:lineRule="auto"/>
        <w:ind w:right="284"/>
        <w:rPr>
          <w:rFonts w:ascii="Arial" w:eastAsia="Georgia" w:hAnsi="Arial" w:cs="Arial"/>
          <w:b/>
          <w:color w:val="000000"/>
          <w:lang w:val="es-ES_tradnl"/>
        </w:rPr>
      </w:pPr>
      <w:r w:rsidRPr="00CA7824">
        <w:rPr>
          <w:rFonts w:ascii="Arial" w:eastAsia="Georgia" w:hAnsi="Arial" w:cs="Arial"/>
          <w:b/>
          <w:color w:val="000000"/>
          <w:lang w:val="es-ES_tradnl"/>
        </w:rPr>
        <w:t>CONGESTIÓN JUDICIAL</w:t>
      </w:r>
    </w:p>
    <w:p w14:paraId="3A9AA68E" w14:textId="77777777"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La congestión judicial entendida como la acumulación desproporcionada de procesos sin resolver en contraposición a la cantidad y calidad de los operadores judiciales tiene implicaciones más allá de las estadísticas administrativas de buen funcionamiento de las entidades. La ineficacia para administrar justicia termina siendo evidenciada en los porcentajes de impunidad y en la poca credibilidad de las ciudadanas frente al sistema judicial para resolver sus disputas. </w:t>
      </w:r>
    </w:p>
    <w:p w14:paraId="59F47BCA" w14:textId="7B55920E" w:rsidR="00F7271B" w:rsidRPr="00CA7824"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De acuerdo con la Contraloría General de la República</w:t>
      </w:r>
      <w:r w:rsidR="00E61C7C" w:rsidRPr="00CA7824">
        <w:rPr>
          <w:rFonts w:ascii="Arial" w:eastAsia="Georgia" w:hAnsi="Arial" w:cs="Arial"/>
          <w:lang w:val="es-ES_tradnl"/>
        </w:rPr>
        <w:t xml:space="preserve"> (2020)</w:t>
      </w:r>
      <w:r w:rsidRPr="00CA7824">
        <w:rPr>
          <w:rFonts w:ascii="Arial" w:eastAsia="Georgia" w:hAnsi="Arial" w:cs="Arial"/>
          <w:lang w:val="es-ES_tradnl"/>
        </w:rPr>
        <w:t>, en 2019, el índice de congestión judicial efectivo alcanzó el 50,75%. Lo que significa que por cada cien (100) procesos que se hallaban en los despachos judiciales, cincuenta (50) quedaron pendientes para trámite y resolución de fondo en la actual vigencia. La Contraloría en su seguimiento realizado a la rama judicial recomienda:</w:t>
      </w:r>
    </w:p>
    <w:p w14:paraId="133DD066" w14:textId="30D6557E" w:rsidR="00F7271B" w:rsidRPr="00CA7824" w:rsidRDefault="00204EE1" w:rsidP="00A66951">
      <w:pPr>
        <w:spacing w:line="276" w:lineRule="auto"/>
        <w:ind w:left="708" w:right="284"/>
        <w:jc w:val="both"/>
        <w:rPr>
          <w:rFonts w:ascii="Arial" w:eastAsia="Georgia" w:hAnsi="Arial" w:cs="Arial"/>
          <w:lang w:val="es-ES_tradnl"/>
        </w:rPr>
      </w:pPr>
      <w:r w:rsidRPr="00CA7824">
        <w:rPr>
          <w:rFonts w:ascii="Arial" w:eastAsia="Georgia" w:hAnsi="Arial" w:cs="Arial"/>
          <w:i/>
          <w:lang w:val="es-ES_tradnl"/>
        </w:rPr>
        <w:t xml:space="preserve">“(…) (E)l sector judicial debe profundizar en la habilitación y utilización de nuevas tecnologías tales como Inteligencia artificial, Big Data (Mega Data), bancos de datos e inteligencia de negocios, herramientas de las que ya dispone este organismo de control para ejercer sus funciones de control preventivo, vigilar en tiempo real el manejo de los recursos públicos y derrotar sin contemplaciones a los corruptos. Hay que masificar el “Expediente Electrónico” y digitalizar los trámites y procesos, es una de las propuestas que plantea el organismo de control. </w:t>
      </w:r>
      <w:r w:rsidRPr="00CA7824">
        <w:rPr>
          <w:rFonts w:ascii="Arial" w:eastAsia="Georgia" w:hAnsi="Arial" w:cs="Arial"/>
          <w:i/>
          <w:lang w:val="es-ES_tradnl"/>
        </w:rPr>
        <w:tab/>
        <w:t xml:space="preserve">También urge capacitar a los servidores en nuevas tecnologías que permitan la optimización de recursos y la descongestión de los despachos, a través de un modelo de arquitectura empresarial.” </w:t>
      </w:r>
      <w:r w:rsidRPr="00CA7824">
        <w:rPr>
          <w:rFonts w:ascii="Arial" w:eastAsia="Georgia" w:hAnsi="Arial" w:cs="Arial"/>
          <w:lang w:val="es-ES_tradnl"/>
        </w:rPr>
        <w:t xml:space="preserve">(Contraloría General de la República, 2020). </w:t>
      </w:r>
    </w:p>
    <w:p w14:paraId="299AA18F" w14:textId="092A3662" w:rsidR="00C52604" w:rsidRPr="00CA7824" w:rsidRDefault="00C52604" w:rsidP="008D0FD8">
      <w:pPr>
        <w:spacing w:line="276" w:lineRule="auto"/>
        <w:ind w:right="284"/>
        <w:jc w:val="both"/>
        <w:rPr>
          <w:rFonts w:ascii="Arial" w:eastAsia="Georgia" w:hAnsi="Arial" w:cs="Arial"/>
          <w:lang w:val="es-ES_tradnl"/>
        </w:rPr>
      </w:pPr>
    </w:p>
    <w:p w14:paraId="5AE6F93B" w14:textId="77777777" w:rsidR="008D0FD8" w:rsidRPr="00CA7824" w:rsidRDefault="008D0FD8" w:rsidP="008D0FD8">
      <w:pPr>
        <w:spacing w:line="276" w:lineRule="auto"/>
        <w:ind w:right="284"/>
        <w:jc w:val="both"/>
        <w:rPr>
          <w:rFonts w:ascii="Arial" w:eastAsia="Georgia" w:hAnsi="Arial" w:cs="Arial"/>
          <w:lang w:val="es-ES_tradnl"/>
        </w:rPr>
      </w:pPr>
      <w:r w:rsidRPr="00CA7824">
        <w:rPr>
          <w:rFonts w:ascii="Arial" w:eastAsia="Georgia" w:hAnsi="Arial" w:cs="Arial"/>
          <w:lang w:val="es-ES_tradnl"/>
        </w:rPr>
        <w:lastRenderedPageBreak/>
        <w:t>Por otro lado, la encuesta INVAMER muestra que la administración de justicia desde el año 2014 tiene un porcentaje de imagen desfavorable ante la ciudadanía. También muestra que desde el 2014 el porcentaje de favorabilidad nunca ha superado el 20%.</w:t>
      </w:r>
    </w:p>
    <w:p w14:paraId="33750460" w14:textId="0F216BBA" w:rsidR="008D0FD8" w:rsidRPr="00CA7824" w:rsidRDefault="00B345D2" w:rsidP="00EF28AE">
      <w:pPr>
        <w:pBdr>
          <w:top w:val="nil"/>
          <w:left w:val="nil"/>
          <w:bottom w:val="nil"/>
          <w:right w:val="nil"/>
          <w:between w:val="nil"/>
        </w:pBdr>
        <w:jc w:val="center"/>
        <w:rPr>
          <w:rFonts w:ascii="Arial" w:eastAsia="Arial" w:hAnsi="Arial" w:cs="Arial"/>
          <w:b/>
          <w:bCs/>
          <w:highlight w:val="white"/>
          <w:lang w:val="es-ES_tradnl"/>
        </w:rPr>
      </w:pPr>
      <w:r w:rsidRPr="00CA7824">
        <w:rPr>
          <w:rFonts w:cs="Arial"/>
          <w:bCs/>
          <w:iCs/>
          <w:lang w:val="es-ES_tradnl"/>
        </w:rPr>
        <w:drawing>
          <wp:inline distT="0" distB="0" distL="0" distR="0" wp14:anchorId="5FEC2963" wp14:editId="354C1B03">
            <wp:extent cx="5581015" cy="173863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581015" cy="1738630"/>
                    </a:xfrm>
                    <a:prstGeom prst="rect">
                      <a:avLst/>
                    </a:prstGeom>
                  </pic:spPr>
                </pic:pic>
              </a:graphicData>
            </a:graphic>
          </wp:inline>
        </w:drawing>
      </w:r>
      <w:r w:rsidR="008D0FD8" w:rsidRPr="00CA7824">
        <w:rPr>
          <w:rFonts w:ascii="Arial" w:eastAsia="Arial" w:hAnsi="Arial" w:cs="Arial"/>
          <w:b/>
          <w:bCs/>
          <w:sz w:val="16"/>
          <w:szCs w:val="16"/>
          <w:highlight w:val="white"/>
          <w:lang w:val="es-ES_tradnl"/>
        </w:rPr>
        <w:t xml:space="preserve">Tomado de: </w:t>
      </w:r>
      <w:r w:rsidR="008D0FD8" w:rsidRPr="00CA7824">
        <w:rPr>
          <w:rFonts w:ascii="Arial" w:eastAsia="Arial" w:hAnsi="Arial" w:cs="Arial"/>
          <w:sz w:val="16"/>
          <w:szCs w:val="16"/>
          <w:highlight w:val="white"/>
          <w:lang w:val="es-ES_tradnl"/>
        </w:rPr>
        <w:t>C</w:t>
      </w:r>
      <w:r w:rsidR="00B67FF2" w:rsidRPr="00CA7824">
        <w:rPr>
          <w:rFonts w:ascii="Arial" w:eastAsia="Arial" w:hAnsi="Arial" w:cs="Arial"/>
          <w:sz w:val="16"/>
          <w:szCs w:val="16"/>
          <w:highlight w:val="white"/>
          <w:lang w:val="es-ES_tradnl"/>
        </w:rPr>
        <w:t>E</w:t>
      </w:r>
      <w:r w:rsidR="008D0FD8" w:rsidRPr="00CA7824">
        <w:rPr>
          <w:rFonts w:ascii="Arial" w:eastAsia="Arial" w:hAnsi="Arial" w:cs="Arial"/>
          <w:sz w:val="16"/>
          <w:szCs w:val="16"/>
          <w:highlight w:val="white"/>
          <w:lang w:val="es-ES_tradnl"/>
        </w:rPr>
        <w:t>J 2021- Basado en Encuesta INVAMER</w:t>
      </w:r>
    </w:p>
    <w:p w14:paraId="45708EA1" w14:textId="50A4A853" w:rsidR="00F7271B" w:rsidRPr="00CA7824" w:rsidRDefault="00204EE1" w:rsidP="00A66951">
      <w:pPr>
        <w:pStyle w:val="Prrafodelista"/>
        <w:numPr>
          <w:ilvl w:val="0"/>
          <w:numId w:val="1"/>
        </w:numPr>
        <w:pBdr>
          <w:top w:val="nil"/>
          <w:left w:val="nil"/>
          <w:bottom w:val="nil"/>
          <w:right w:val="nil"/>
          <w:between w:val="nil"/>
        </w:pBdr>
        <w:spacing w:line="276" w:lineRule="auto"/>
        <w:ind w:right="284"/>
        <w:jc w:val="center"/>
        <w:rPr>
          <w:rFonts w:ascii="Arial" w:eastAsia="Georgia" w:hAnsi="Arial" w:cs="Arial"/>
          <w:b/>
          <w:color w:val="000000"/>
          <w:sz w:val="24"/>
          <w:szCs w:val="24"/>
        </w:rPr>
      </w:pPr>
      <w:r w:rsidRPr="00CA7824">
        <w:rPr>
          <w:rFonts w:ascii="Arial" w:eastAsia="Georgia" w:hAnsi="Arial" w:cs="Arial"/>
          <w:b/>
          <w:color w:val="000000"/>
          <w:sz w:val="24"/>
          <w:szCs w:val="24"/>
        </w:rPr>
        <w:t xml:space="preserve"> CONFLICTOS DE INTERÉS.</w:t>
      </w:r>
    </w:p>
    <w:p w14:paraId="0A1C8B76" w14:textId="77777777" w:rsidR="00F7271B" w:rsidRPr="00CA7824" w:rsidRDefault="00204EE1" w:rsidP="00A66951">
      <w:pPr>
        <w:spacing w:line="276" w:lineRule="auto"/>
        <w:ind w:right="284"/>
        <w:jc w:val="both"/>
        <w:rPr>
          <w:rFonts w:ascii="Arial" w:eastAsia="Georgia" w:hAnsi="Arial" w:cs="Arial"/>
          <w:b/>
          <w:lang w:val="es-ES_tradnl"/>
        </w:rPr>
      </w:pPr>
      <w:r w:rsidRPr="00CA7824">
        <w:rPr>
          <w:rFonts w:ascii="Arial" w:eastAsia="Georgia" w:hAnsi="Arial" w:cs="Arial"/>
          <w:lang w:val="es-ES_tradnl"/>
        </w:rPr>
        <w:t xml:space="preserve">Dando cumplimiento  a lo establecido en el artículo 3 de la Ley 2003 del 19 de noviembre de 2019, por la cual se modifica parcialmente la Ley 5 de 1992, se hacen las siguientes consideraciones: </w:t>
      </w:r>
    </w:p>
    <w:p w14:paraId="041EE099" w14:textId="77777777" w:rsidR="00F7271B" w:rsidRPr="00CA7824" w:rsidRDefault="00204EE1" w:rsidP="00A66951">
      <w:pPr>
        <w:spacing w:line="276" w:lineRule="auto"/>
        <w:ind w:right="284"/>
        <w:jc w:val="both"/>
        <w:rPr>
          <w:rFonts w:ascii="Arial" w:eastAsia="Georgia" w:hAnsi="Arial" w:cs="Arial"/>
          <w:b/>
          <w:lang w:val="es-ES_tradnl"/>
        </w:rPr>
      </w:pPr>
      <w:r w:rsidRPr="00CA7824">
        <w:rPr>
          <w:rFonts w:ascii="Arial" w:eastAsia="Georgia" w:hAnsi="Arial" w:cs="Arial"/>
          <w:lang w:val="es-ES_tradnl"/>
        </w:rPr>
        <w:t>Se estima que la discusión y aprobación del presente Proyecto de Ley no genera conflictos de interés, puesto que es de carácter general y no genera beneficios directos, particulares y actuales directos para los congresistas o para sus familiares, dentro del grado que determina la ley.</w:t>
      </w:r>
    </w:p>
    <w:p w14:paraId="2F9AFFEF" w14:textId="77777777" w:rsidR="00F7271B" w:rsidRPr="00CA7824" w:rsidRDefault="00204EE1" w:rsidP="00A66951">
      <w:pPr>
        <w:spacing w:line="276" w:lineRule="auto"/>
        <w:ind w:right="284"/>
        <w:jc w:val="both"/>
        <w:rPr>
          <w:rFonts w:ascii="Arial" w:eastAsia="Georgia" w:hAnsi="Arial" w:cs="Arial"/>
          <w:b/>
          <w:lang w:val="es-ES_tradnl"/>
        </w:rPr>
      </w:pPr>
      <w:r w:rsidRPr="00CA7824">
        <w:rPr>
          <w:rFonts w:ascii="Arial" w:eastAsia="Georgia" w:hAnsi="Arial" w:cs="Arial"/>
          <w:lang w:val="es-ES_tradnl"/>
        </w:rPr>
        <w:t>Sobre este asunto ha señalado el Consejo de Estado (2019):</w:t>
      </w:r>
    </w:p>
    <w:p w14:paraId="6859500F" w14:textId="77777777" w:rsidR="00F7271B" w:rsidRPr="00CA7824" w:rsidRDefault="00204EE1" w:rsidP="00A66951">
      <w:pPr>
        <w:spacing w:line="276" w:lineRule="auto"/>
        <w:ind w:left="567" w:right="284"/>
        <w:jc w:val="both"/>
        <w:rPr>
          <w:rFonts w:ascii="Arial" w:eastAsia="Georgia" w:hAnsi="Arial" w:cs="Arial"/>
          <w:i/>
          <w:lang w:val="es-ES_tradnl"/>
        </w:rPr>
      </w:pPr>
      <w:r w:rsidRPr="00CA7824">
        <w:rPr>
          <w:rFonts w:ascii="Arial" w:eastAsia="Georgia" w:hAnsi="Arial" w:cs="Arial"/>
          <w:i/>
          <w:lang w:val="es-ES_tradn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561404B" w14:textId="77777777" w:rsidR="00F7271B" w:rsidRPr="00CA7824" w:rsidRDefault="00204EE1" w:rsidP="00A66951">
      <w:pPr>
        <w:spacing w:line="276" w:lineRule="auto"/>
        <w:ind w:right="284"/>
        <w:jc w:val="both"/>
        <w:rPr>
          <w:rFonts w:ascii="Arial" w:eastAsia="Georgia" w:hAnsi="Arial" w:cs="Arial"/>
          <w:b/>
          <w:lang w:val="es-ES_tradnl"/>
        </w:rPr>
      </w:pPr>
      <w:r w:rsidRPr="00CA7824">
        <w:rPr>
          <w:rFonts w:ascii="Arial" w:eastAsia="Georgia" w:hAnsi="Arial" w:cs="Arial"/>
          <w:lang w:val="es-ES_tradnl"/>
        </w:rPr>
        <w:t>De igual forma, es pertinente señalar lo que la Ley 5 de 1992 dispone sobre la materia en el artículo 286, modificado por el artículo 1 de la Ley 2003 de 2019:</w:t>
      </w:r>
    </w:p>
    <w:p w14:paraId="3EEC45DA" w14:textId="77777777" w:rsidR="00F7271B" w:rsidRPr="00CA7824" w:rsidRDefault="00204EE1" w:rsidP="00A66951">
      <w:pPr>
        <w:spacing w:line="276" w:lineRule="auto"/>
        <w:ind w:left="426" w:right="284"/>
        <w:jc w:val="both"/>
        <w:rPr>
          <w:rFonts w:ascii="Arial" w:eastAsia="Georgia" w:hAnsi="Arial" w:cs="Arial"/>
          <w:i/>
          <w:lang w:val="es-ES_tradnl"/>
        </w:rPr>
      </w:pPr>
      <w:r w:rsidRPr="00CA7824">
        <w:rPr>
          <w:rFonts w:ascii="Arial" w:eastAsia="Georgia" w:hAnsi="Arial" w:cs="Arial"/>
          <w:i/>
          <w:lang w:val="es-ES_tradnl"/>
        </w:rPr>
        <w:t>“Se entiende como conflicto de interés una situación donde la discusión o votación de un proyecto de ley o acto legislativo o artículo, pueda resultar en un beneficio particular, actual y directo a favor del congresista.</w:t>
      </w:r>
    </w:p>
    <w:p w14:paraId="0940966A" w14:textId="77777777" w:rsidR="00F7271B" w:rsidRPr="00CA7824" w:rsidRDefault="00204EE1" w:rsidP="00A66951">
      <w:pPr>
        <w:spacing w:line="276" w:lineRule="auto"/>
        <w:ind w:left="426" w:right="284"/>
        <w:jc w:val="both"/>
        <w:rPr>
          <w:rFonts w:ascii="Arial" w:eastAsia="Georgia" w:hAnsi="Arial" w:cs="Arial"/>
          <w:b/>
          <w:i/>
          <w:lang w:val="es-ES_tradnl"/>
        </w:rPr>
      </w:pPr>
      <w:r w:rsidRPr="00CA7824">
        <w:rPr>
          <w:rFonts w:ascii="Arial" w:eastAsia="Georgia" w:hAnsi="Arial" w:cs="Arial"/>
          <w:i/>
          <w:lang w:val="es-ES_tradnl"/>
        </w:rPr>
        <w:t xml:space="preserve">a) Beneficio particular: aquel que otorga un privilegio o genera ganancias o crea indemnizaciones económicas o elimina obligaciones a favor del </w:t>
      </w:r>
      <w:r w:rsidRPr="00CA7824">
        <w:rPr>
          <w:rFonts w:ascii="Arial" w:eastAsia="Georgia" w:hAnsi="Arial" w:cs="Arial"/>
          <w:i/>
          <w:lang w:val="es-ES_tradnl"/>
        </w:rPr>
        <w:lastRenderedPageBreak/>
        <w:t>congresista de las que no gozan el resto de los ciudadanos. Modifique normas que afecten investigaciones penales, disciplinarias, fiscales o administrativas a las que se encuentre formalmente vinculado.</w:t>
      </w:r>
    </w:p>
    <w:p w14:paraId="0DD7084C" w14:textId="77777777" w:rsidR="00F7271B" w:rsidRPr="00CA7824" w:rsidRDefault="00204EE1" w:rsidP="00A66951">
      <w:pPr>
        <w:spacing w:line="276" w:lineRule="auto"/>
        <w:ind w:left="426" w:right="284"/>
        <w:jc w:val="both"/>
        <w:rPr>
          <w:rFonts w:ascii="Arial" w:eastAsia="Georgia" w:hAnsi="Arial" w:cs="Arial"/>
          <w:b/>
          <w:i/>
          <w:lang w:val="es-ES_tradnl"/>
        </w:rPr>
      </w:pPr>
      <w:r w:rsidRPr="00CA7824">
        <w:rPr>
          <w:rFonts w:ascii="Arial" w:eastAsia="Georgia" w:hAnsi="Arial" w:cs="Arial"/>
          <w:i/>
          <w:lang w:val="es-ES_tradnl"/>
        </w:rPr>
        <w:t>b) Beneficio actual: aquel que efectivamente se configura en las circunstancias presentes y existentes al momento en el que el congresista participa de la decisión. </w:t>
      </w:r>
    </w:p>
    <w:p w14:paraId="0D661066" w14:textId="77777777" w:rsidR="00F7271B" w:rsidRPr="00CA7824" w:rsidRDefault="00204EE1" w:rsidP="00A66951">
      <w:pPr>
        <w:spacing w:line="276" w:lineRule="auto"/>
        <w:ind w:left="426" w:right="284"/>
        <w:jc w:val="both"/>
        <w:rPr>
          <w:rFonts w:ascii="Arial" w:eastAsia="Georgia" w:hAnsi="Arial" w:cs="Arial"/>
          <w:i/>
          <w:lang w:val="es-ES_tradnl"/>
        </w:rPr>
      </w:pPr>
      <w:r w:rsidRPr="00CA7824">
        <w:rPr>
          <w:rFonts w:ascii="Arial" w:eastAsia="Georgia" w:hAnsi="Arial" w:cs="Arial"/>
          <w:i/>
          <w:lang w:val="es-ES_tradnl"/>
        </w:rPr>
        <w:t>c) Beneficio directo: aquel que se produzca de forma específica respecto del congresista, de su cónyuge, compañero o compañera permanente, o parientes dentro del segundo grado de consanguinidad, segundo de afinidad o primero civil.”</w:t>
      </w:r>
    </w:p>
    <w:p w14:paraId="1F8FC2CB" w14:textId="29E79BB5" w:rsidR="00F7271B" w:rsidRDefault="00204EE1" w:rsidP="00A66951">
      <w:pPr>
        <w:spacing w:line="276" w:lineRule="auto"/>
        <w:ind w:right="284"/>
        <w:jc w:val="both"/>
        <w:rPr>
          <w:rFonts w:ascii="Arial" w:eastAsia="Georgia" w:hAnsi="Arial" w:cs="Arial"/>
          <w:lang w:val="es-ES_tradnl"/>
        </w:rPr>
      </w:pPr>
      <w:r w:rsidRPr="00CA7824">
        <w:rPr>
          <w:rFonts w:ascii="Arial" w:eastAsia="Georgia" w:hAnsi="Arial" w:cs="Arial"/>
          <w:lang w:val="es-ES_tradnl"/>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354D32F1" w14:textId="77777777" w:rsidR="00FE79CD" w:rsidRPr="00CA7824" w:rsidRDefault="00FE79CD" w:rsidP="00A66951">
      <w:pPr>
        <w:spacing w:line="276" w:lineRule="auto"/>
        <w:ind w:right="284"/>
        <w:jc w:val="both"/>
        <w:rPr>
          <w:rFonts w:ascii="Arial" w:eastAsia="Georgia" w:hAnsi="Arial" w:cs="Arial"/>
          <w:b/>
          <w:lang w:val="es-ES_tradnl"/>
        </w:rPr>
      </w:pPr>
    </w:p>
    <w:p w14:paraId="11BC6406" w14:textId="078CA057" w:rsidR="00F7271B" w:rsidRPr="00CA7824" w:rsidRDefault="00EF28AE" w:rsidP="00A66951">
      <w:pPr>
        <w:pStyle w:val="Prrafodelista"/>
        <w:numPr>
          <w:ilvl w:val="0"/>
          <w:numId w:val="1"/>
        </w:numPr>
        <w:pBdr>
          <w:top w:val="nil"/>
          <w:left w:val="nil"/>
          <w:bottom w:val="nil"/>
          <w:right w:val="nil"/>
          <w:between w:val="nil"/>
        </w:pBdr>
        <w:spacing w:line="276" w:lineRule="auto"/>
        <w:ind w:right="284"/>
        <w:jc w:val="center"/>
        <w:rPr>
          <w:rFonts w:ascii="Arial" w:eastAsia="Georgia" w:hAnsi="Arial" w:cs="Arial"/>
          <w:b/>
          <w:color w:val="000000"/>
          <w:sz w:val="24"/>
          <w:szCs w:val="24"/>
        </w:rPr>
      </w:pPr>
      <w:r w:rsidRPr="00CA7824">
        <w:rPr>
          <w:rFonts w:ascii="Arial" w:eastAsia="Georgia" w:hAnsi="Arial" w:cs="Arial"/>
          <w:b/>
          <w:color w:val="000000"/>
          <w:sz w:val="24"/>
          <w:szCs w:val="24"/>
        </w:rPr>
        <w:t xml:space="preserve">PLIEGO DE MODIFICACIONES. </w:t>
      </w:r>
    </w:p>
    <w:p w14:paraId="1B68320D" w14:textId="3983169D" w:rsidR="007D102F" w:rsidRPr="00CA7824" w:rsidRDefault="007D102F" w:rsidP="007D102F">
      <w:pPr>
        <w:spacing w:line="276" w:lineRule="auto"/>
        <w:ind w:right="284"/>
        <w:jc w:val="both"/>
        <w:rPr>
          <w:rFonts w:ascii="Arial" w:eastAsia="Georgia" w:hAnsi="Arial" w:cs="Arial"/>
          <w:bCs/>
          <w:color w:val="000000"/>
          <w:lang w:val="es-ES_tradnl"/>
        </w:rPr>
      </w:pPr>
      <w:r w:rsidRPr="00CA7824">
        <w:rPr>
          <w:rFonts w:ascii="Arial" w:eastAsia="Georgia" w:hAnsi="Arial" w:cs="Arial"/>
          <w:bCs/>
          <w:color w:val="000000"/>
          <w:lang w:val="es-ES_tradnl"/>
        </w:rPr>
        <w:t xml:space="preserve">Para la presente ponencia se proponen las siguientes modificaciones: </w:t>
      </w:r>
    </w:p>
    <w:tbl>
      <w:tblPr>
        <w:tblStyle w:val="Tablaconcuadrcula"/>
        <w:tblW w:w="10207" w:type="dxa"/>
        <w:tblInd w:w="-714" w:type="dxa"/>
        <w:tblLook w:val="04A0" w:firstRow="1" w:lastRow="0" w:firstColumn="1" w:lastColumn="0" w:noHBand="0" w:noVBand="1"/>
      </w:tblPr>
      <w:tblGrid>
        <w:gridCol w:w="3544"/>
        <w:gridCol w:w="3686"/>
        <w:gridCol w:w="2977"/>
      </w:tblGrid>
      <w:tr w:rsidR="00166708" w:rsidRPr="002527F4" w14:paraId="46F6ACD7" w14:textId="79C133EB" w:rsidTr="002527F4">
        <w:tc>
          <w:tcPr>
            <w:tcW w:w="3544" w:type="dxa"/>
          </w:tcPr>
          <w:p w14:paraId="351241D6" w14:textId="1497E1E6" w:rsidR="00166708" w:rsidRPr="002527F4" w:rsidRDefault="00166708" w:rsidP="002527F4">
            <w:pPr>
              <w:jc w:val="center"/>
              <w:rPr>
                <w:rFonts w:ascii="Arial" w:eastAsia="Georgia" w:hAnsi="Arial" w:cs="Arial"/>
                <w:b/>
                <w:bCs/>
                <w:color w:val="000000"/>
                <w:sz w:val="22"/>
                <w:szCs w:val="22"/>
                <w:lang w:val="es-ES_tradnl"/>
              </w:rPr>
            </w:pPr>
            <w:r w:rsidRPr="002527F4">
              <w:rPr>
                <w:rFonts w:ascii="Arial" w:eastAsia="Georgia" w:hAnsi="Arial" w:cs="Arial"/>
                <w:b/>
                <w:bCs/>
                <w:color w:val="000000"/>
                <w:sz w:val="22"/>
                <w:szCs w:val="22"/>
                <w:lang w:val="es-ES_tradnl"/>
              </w:rPr>
              <w:t xml:space="preserve">TEXTO </w:t>
            </w:r>
            <w:r w:rsidR="002A5FB6" w:rsidRPr="002527F4">
              <w:rPr>
                <w:rFonts w:ascii="Arial" w:eastAsia="Georgia" w:hAnsi="Arial" w:cs="Arial"/>
                <w:b/>
                <w:bCs/>
                <w:color w:val="000000"/>
                <w:sz w:val="22"/>
                <w:szCs w:val="22"/>
                <w:lang w:val="es-ES_tradnl"/>
              </w:rPr>
              <w:t>RADICADO</w:t>
            </w:r>
          </w:p>
        </w:tc>
        <w:tc>
          <w:tcPr>
            <w:tcW w:w="3686" w:type="dxa"/>
          </w:tcPr>
          <w:p w14:paraId="1874769A" w14:textId="371A99BE" w:rsidR="00166708" w:rsidRPr="002527F4" w:rsidRDefault="00166708" w:rsidP="002527F4">
            <w:pPr>
              <w:ind w:right="31"/>
              <w:jc w:val="center"/>
              <w:rPr>
                <w:rFonts w:ascii="Arial" w:eastAsia="Georgia" w:hAnsi="Arial" w:cs="Arial"/>
                <w:b/>
                <w:bCs/>
                <w:sz w:val="22"/>
                <w:szCs w:val="22"/>
                <w:lang w:val="es-ES_tradnl"/>
              </w:rPr>
            </w:pPr>
            <w:r w:rsidRPr="002527F4">
              <w:rPr>
                <w:rFonts w:ascii="Arial" w:eastAsia="Georgia" w:hAnsi="Arial" w:cs="Arial"/>
                <w:b/>
                <w:bCs/>
                <w:sz w:val="22"/>
                <w:szCs w:val="22"/>
                <w:lang w:val="es-ES_tradnl"/>
              </w:rPr>
              <w:t>TEXTO PROPUESTO PARA PRIMER DEBATE</w:t>
            </w:r>
          </w:p>
        </w:tc>
        <w:tc>
          <w:tcPr>
            <w:tcW w:w="2977" w:type="dxa"/>
          </w:tcPr>
          <w:p w14:paraId="03F1ADCB" w14:textId="7ED4C8CE" w:rsidR="00166708" w:rsidRPr="002527F4" w:rsidRDefault="00166708" w:rsidP="002527F4">
            <w:pPr>
              <w:ind w:right="31"/>
              <w:jc w:val="center"/>
              <w:rPr>
                <w:rFonts w:ascii="Arial" w:eastAsia="Georgia" w:hAnsi="Arial" w:cs="Arial"/>
                <w:b/>
                <w:bCs/>
                <w:sz w:val="22"/>
                <w:szCs w:val="22"/>
                <w:lang w:val="es-ES_tradnl"/>
              </w:rPr>
            </w:pPr>
            <w:r w:rsidRPr="002527F4">
              <w:rPr>
                <w:rFonts w:ascii="Arial" w:eastAsia="Georgia" w:hAnsi="Arial" w:cs="Arial"/>
                <w:b/>
                <w:bCs/>
                <w:sz w:val="22"/>
                <w:szCs w:val="22"/>
                <w:lang w:val="es-ES_tradnl"/>
              </w:rPr>
              <w:t>COMENTARIO</w:t>
            </w:r>
          </w:p>
        </w:tc>
      </w:tr>
      <w:tr w:rsidR="00166708" w:rsidRPr="002527F4" w14:paraId="36020D32" w14:textId="69A4FC1E" w:rsidTr="002527F4">
        <w:tc>
          <w:tcPr>
            <w:tcW w:w="3544" w:type="dxa"/>
          </w:tcPr>
          <w:p w14:paraId="3F39D5EF" w14:textId="0051851B" w:rsidR="00166708" w:rsidRPr="002527F4" w:rsidRDefault="00166708" w:rsidP="002527F4">
            <w:pPr>
              <w:jc w:val="center"/>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“Por medio de la cual se modifica y adiciona el Decreto Legislativo 806 del 04 de junio del 2020”</w:t>
            </w:r>
          </w:p>
          <w:p w14:paraId="7192DFD9" w14:textId="77777777" w:rsidR="00166708" w:rsidRPr="002527F4" w:rsidRDefault="00166708" w:rsidP="002527F4">
            <w:pPr>
              <w:ind w:right="284"/>
              <w:jc w:val="both"/>
              <w:rPr>
                <w:rFonts w:ascii="Arial" w:eastAsia="Georgia" w:hAnsi="Arial" w:cs="Arial"/>
                <w:b/>
                <w:sz w:val="22"/>
                <w:szCs w:val="22"/>
                <w:lang w:val="es-ES_tradnl"/>
              </w:rPr>
            </w:pPr>
          </w:p>
        </w:tc>
        <w:tc>
          <w:tcPr>
            <w:tcW w:w="3686" w:type="dxa"/>
          </w:tcPr>
          <w:p w14:paraId="2AA278D3" w14:textId="37A00FF5" w:rsidR="00166708" w:rsidRPr="002527F4" w:rsidRDefault="00166708" w:rsidP="002527F4">
            <w:pPr>
              <w:ind w:right="31"/>
              <w:jc w:val="center"/>
              <w:rPr>
                <w:rFonts w:ascii="Arial" w:eastAsia="Georgia" w:hAnsi="Arial" w:cs="Arial"/>
                <w:b/>
                <w:sz w:val="22"/>
                <w:szCs w:val="22"/>
                <w:lang w:val="es-ES_tradnl"/>
              </w:rPr>
            </w:pPr>
            <w:r w:rsidRPr="002527F4">
              <w:rPr>
                <w:rFonts w:ascii="Arial" w:eastAsia="Georgia" w:hAnsi="Arial" w:cs="Arial"/>
                <w:b/>
                <w:sz w:val="22"/>
                <w:szCs w:val="22"/>
                <w:lang w:val="es-ES_tradnl"/>
              </w:rPr>
              <w:t>Sin cambios</w:t>
            </w:r>
          </w:p>
        </w:tc>
        <w:tc>
          <w:tcPr>
            <w:tcW w:w="2977" w:type="dxa"/>
          </w:tcPr>
          <w:p w14:paraId="7968EDA7" w14:textId="77777777" w:rsidR="00166708" w:rsidRPr="002527F4" w:rsidRDefault="00166708" w:rsidP="002527F4">
            <w:pPr>
              <w:ind w:right="31"/>
              <w:jc w:val="both"/>
              <w:rPr>
                <w:rFonts w:ascii="Arial" w:eastAsia="Georgia" w:hAnsi="Arial" w:cs="Arial"/>
                <w:b/>
                <w:sz w:val="22"/>
                <w:szCs w:val="22"/>
                <w:lang w:val="es-ES_tradnl"/>
              </w:rPr>
            </w:pPr>
          </w:p>
        </w:tc>
      </w:tr>
      <w:tr w:rsidR="00166708" w:rsidRPr="002527F4" w14:paraId="6FD63523" w14:textId="497208F1" w:rsidTr="002527F4">
        <w:tc>
          <w:tcPr>
            <w:tcW w:w="3544" w:type="dxa"/>
          </w:tcPr>
          <w:p w14:paraId="07C10924" w14:textId="14285B10" w:rsidR="00166708" w:rsidRPr="002527F4" w:rsidRDefault="00166708"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color w:val="000000"/>
                <w:sz w:val="22"/>
                <w:szCs w:val="22"/>
                <w:lang w:val="es-ES_tradnl"/>
              </w:rPr>
              <w:t xml:space="preserve">Artículo 1°. Objeto. </w:t>
            </w:r>
            <w:r w:rsidRPr="002527F4">
              <w:rPr>
                <w:rFonts w:ascii="Arial" w:eastAsia="Georgia" w:hAnsi="Arial" w:cs="Arial"/>
                <w:color w:val="000000"/>
                <w:sz w:val="22"/>
                <w:szCs w:val="22"/>
                <w:lang w:val="es-ES_tradnl"/>
              </w:rPr>
              <w:t>La presente ley tiene por objeto modificar y adicionar el Decreto Legislativo 806 del 04 de junio del 2020 con el fin de fortalecer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disciplinaria, así como, las actuaciones de las autoridades administrativas que ejerzan funciones jurisdiccionales y en los procesos arbitrales.</w:t>
            </w:r>
          </w:p>
        </w:tc>
        <w:tc>
          <w:tcPr>
            <w:tcW w:w="3686" w:type="dxa"/>
          </w:tcPr>
          <w:p w14:paraId="1388529E" w14:textId="307D653A" w:rsidR="00166708" w:rsidRPr="002527F4" w:rsidRDefault="002527F4" w:rsidP="002527F4">
            <w:pPr>
              <w:ind w:right="31"/>
              <w:jc w:val="both"/>
              <w:rPr>
                <w:rFonts w:ascii="Arial" w:eastAsia="Georgia" w:hAnsi="Arial" w:cs="Arial"/>
                <w:b/>
                <w:sz w:val="22"/>
                <w:szCs w:val="22"/>
                <w:lang w:val="es-ES_tradnl"/>
              </w:rPr>
            </w:pPr>
            <w:r w:rsidRPr="002527F4">
              <w:rPr>
                <w:rFonts w:ascii="Arial" w:eastAsia="Georgia" w:hAnsi="Arial" w:cs="Arial"/>
                <w:b/>
                <w:color w:val="000000"/>
                <w:sz w:val="22"/>
                <w:szCs w:val="22"/>
                <w:lang w:val="es-ES_tradnl"/>
              </w:rPr>
              <w:t xml:space="preserve">Artículo 1°. Objeto. </w:t>
            </w:r>
            <w:r w:rsidRPr="002527F4">
              <w:rPr>
                <w:rFonts w:ascii="Arial" w:eastAsia="Georgia" w:hAnsi="Arial" w:cs="Arial"/>
                <w:color w:val="000000"/>
                <w:sz w:val="22"/>
                <w:szCs w:val="22"/>
                <w:lang w:val="es-ES_tradnl"/>
              </w:rPr>
              <w:t>La presente ley tiene por objeto modificar y adicionar el Decreto Legislativo 806 del 04 de junio del 2020 con el fin de fortalecer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w:t>
            </w:r>
            <w:r>
              <w:rPr>
                <w:rFonts w:ascii="Arial" w:eastAsia="Georgia" w:hAnsi="Arial" w:cs="Arial"/>
                <w:color w:val="000000"/>
              </w:rPr>
              <w:t xml:space="preserve">, </w:t>
            </w:r>
            <w:r w:rsidRPr="002527F4">
              <w:rPr>
                <w:rFonts w:ascii="Arial" w:eastAsia="Georgia" w:hAnsi="Arial" w:cs="Arial"/>
                <w:b/>
                <w:bCs/>
                <w:color w:val="000000"/>
                <w:u w:val="single"/>
              </w:rPr>
              <w:t>penal</w:t>
            </w:r>
            <w:r>
              <w:rPr>
                <w:rFonts w:ascii="Arial" w:eastAsia="Georgia" w:hAnsi="Arial" w:cs="Arial"/>
                <w:color w:val="000000"/>
              </w:rPr>
              <w:t xml:space="preserve"> </w:t>
            </w:r>
            <w:r w:rsidRPr="002527F4">
              <w:rPr>
                <w:rFonts w:ascii="Arial" w:eastAsia="Georgia" w:hAnsi="Arial" w:cs="Arial"/>
                <w:color w:val="000000"/>
                <w:sz w:val="22"/>
                <w:szCs w:val="22"/>
                <w:lang w:val="es-ES_tradnl"/>
              </w:rPr>
              <w:t>y disciplinaria, así como, las actuaciones de las autoridades administrativas que ejerzan funciones jurisdiccionales y en los procesos arbitrales.</w:t>
            </w:r>
          </w:p>
        </w:tc>
        <w:tc>
          <w:tcPr>
            <w:tcW w:w="2977" w:type="dxa"/>
          </w:tcPr>
          <w:p w14:paraId="36CDE755" w14:textId="25226FB7" w:rsidR="00166708" w:rsidRPr="002527F4" w:rsidRDefault="005620C8" w:rsidP="002527F4">
            <w:pPr>
              <w:jc w:val="both"/>
              <w:rPr>
                <w:rFonts w:ascii="Arial" w:eastAsia="Georgia" w:hAnsi="Arial" w:cs="Arial"/>
                <w:bCs/>
                <w:color w:val="000000"/>
                <w:sz w:val="22"/>
                <w:szCs w:val="22"/>
                <w:lang w:val="es-ES_tradnl"/>
              </w:rPr>
            </w:pPr>
            <w:r w:rsidRPr="002527F4">
              <w:rPr>
                <w:rFonts w:ascii="Arial" w:eastAsia="Georgia" w:hAnsi="Arial" w:cs="Arial"/>
                <w:color w:val="000000"/>
                <w:sz w:val="22"/>
                <w:szCs w:val="22"/>
                <w:lang w:val="es-ES_tradnl"/>
              </w:rPr>
              <w:t xml:space="preserve">Sobre este punto se acoge </w:t>
            </w:r>
            <w:r w:rsidR="0011099E" w:rsidRPr="002527F4">
              <w:rPr>
                <w:rFonts w:ascii="Arial" w:eastAsia="Georgia" w:hAnsi="Arial" w:cs="Arial"/>
                <w:color w:val="000000"/>
                <w:sz w:val="22"/>
                <w:szCs w:val="22"/>
                <w:lang w:val="es-ES_tradnl"/>
              </w:rPr>
              <w:t xml:space="preserve">los comentarios realizados en la audiencia pública por la </w:t>
            </w:r>
            <w:r w:rsidR="005E680D" w:rsidRPr="002527F4">
              <w:rPr>
                <w:rFonts w:ascii="Arial" w:eastAsia="Georgia" w:hAnsi="Arial" w:cs="Arial"/>
                <w:color w:val="000000"/>
                <w:sz w:val="22"/>
                <w:szCs w:val="22"/>
                <w:lang w:val="es-ES_tradnl"/>
              </w:rPr>
              <w:t>Presidenta del CSJ, qu</w:t>
            </w:r>
            <w:r w:rsidR="0011099E" w:rsidRPr="002527F4">
              <w:rPr>
                <w:rFonts w:ascii="Arial" w:eastAsia="Georgia" w:hAnsi="Arial" w:cs="Arial"/>
                <w:color w:val="000000"/>
                <w:sz w:val="22"/>
                <w:szCs w:val="22"/>
                <w:lang w:val="es-ES_tradnl"/>
              </w:rPr>
              <w:t>i</w:t>
            </w:r>
            <w:r w:rsidR="005E680D" w:rsidRPr="002527F4">
              <w:rPr>
                <w:rFonts w:ascii="Arial" w:eastAsia="Georgia" w:hAnsi="Arial" w:cs="Arial"/>
                <w:color w:val="000000"/>
                <w:sz w:val="22"/>
                <w:szCs w:val="22"/>
                <w:lang w:val="es-ES_tradnl"/>
              </w:rPr>
              <w:t>e</w:t>
            </w:r>
            <w:r w:rsidR="0011099E" w:rsidRPr="002527F4">
              <w:rPr>
                <w:rFonts w:ascii="Arial" w:eastAsia="Georgia" w:hAnsi="Arial" w:cs="Arial"/>
                <w:color w:val="000000"/>
                <w:sz w:val="22"/>
                <w:szCs w:val="22"/>
                <w:lang w:val="es-ES_tradnl"/>
              </w:rPr>
              <w:t>n</w:t>
            </w:r>
            <w:r w:rsidR="005E680D" w:rsidRPr="002527F4">
              <w:rPr>
                <w:rFonts w:ascii="Arial" w:eastAsia="Georgia" w:hAnsi="Arial" w:cs="Arial"/>
                <w:color w:val="000000"/>
                <w:sz w:val="22"/>
                <w:szCs w:val="22"/>
                <w:lang w:val="es-ES_tradnl"/>
              </w:rPr>
              <w:t xml:space="preserve"> propuso ampliar la aplicación del Decreto 806 de 2020 a la especialidad penal. </w:t>
            </w:r>
          </w:p>
        </w:tc>
      </w:tr>
      <w:tr w:rsidR="00166708" w:rsidRPr="002527F4" w14:paraId="7154DD9F" w14:textId="1430834B" w:rsidTr="002527F4">
        <w:tc>
          <w:tcPr>
            <w:tcW w:w="3544" w:type="dxa"/>
          </w:tcPr>
          <w:p w14:paraId="3D86577E" w14:textId="72CFF9D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r w:rsidRPr="002527F4">
              <w:rPr>
                <w:rFonts w:ascii="Arial" w:eastAsia="Georgia" w:hAnsi="Arial" w:cs="Arial"/>
                <w:b/>
                <w:bCs/>
                <w:color w:val="000000"/>
                <w:sz w:val="22"/>
                <w:szCs w:val="22"/>
                <w:lang w:val="es-ES_tradnl"/>
              </w:rPr>
              <w:lastRenderedPageBreak/>
              <w:t xml:space="preserve">Artículo 2°. </w:t>
            </w:r>
            <w:r w:rsidRPr="002527F4">
              <w:rPr>
                <w:rFonts w:ascii="Arial" w:eastAsia="Georgia" w:hAnsi="Arial" w:cs="Arial"/>
                <w:b/>
                <w:bCs/>
                <w:strike/>
                <w:color w:val="000000"/>
                <w:sz w:val="22"/>
                <w:szCs w:val="22"/>
                <w:lang w:val="es-ES_tradnl"/>
              </w:rPr>
              <w:t>Adiciónese un parágrafo</w:t>
            </w:r>
            <w:r w:rsidRPr="002527F4">
              <w:rPr>
                <w:rFonts w:ascii="Arial" w:eastAsia="Georgia" w:hAnsi="Arial" w:cs="Arial"/>
                <w:b/>
                <w:bCs/>
                <w:color w:val="000000"/>
                <w:sz w:val="22"/>
                <w:szCs w:val="22"/>
                <w:lang w:val="es-ES_tradnl"/>
              </w:rPr>
              <w:t xml:space="preserve"> al artículo 2° del Decreto Legislativo 806 de 2020, el cual quedará así:</w:t>
            </w:r>
          </w:p>
          <w:p w14:paraId="2FAFC6AE" w14:textId="0565CF84"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DD6A750" w14:textId="1EDD6FEC"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01B6BA1" w14:textId="26FCD07D"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BD70C73" w14:textId="140564BB"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DF62251" w14:textId="568F42BC"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510000CF" w14:textId="082BEF3A"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1885385F" w14:textId="49D0661C"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5AEA1297" w14:textId="60D82390"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5ED93D0D" w14:textId="4F081196"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397769F" w14:textId="64AE5E0B"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105AB340" w14:textId="029B5D45"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1D55CA54" w14:textId="7F3FBD13"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B457A76" w14:textId="4377E4BF"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698F5218" w14:textId="3A4D5356"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382E44E" w14:textId="0F7D6AEB"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597B6008" w14:textId="6D20089E"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0F77CF4" w14:textId="3181515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9195E81" w14:textId="6D4B442E"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7B837B9D" w14:textId="7E2A2D3E"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316A36D" w14:textId="068868D7"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A2AA439" w14:textId="10EAE75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1EB8C247" w14:textId="3101EBF2"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1C567B3" w14:textId="7D280E1F"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4B2C223" w14:textId="58CE6A64"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1D46895" w14:textId="4CBCBEF8"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7FF71BB1" w14:textId="45EE3FD9"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60144D0F" w14:textId="05DD218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F5AF84E" w14:textId="2FF482C8"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524A0035" w14:textId="7BF6CB04"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5D74985" w14:textId="6F2C50E6"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122882BD" w14:textId="372C57D0"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B31A785" w14:textId="7AF474CD"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F31D45C" w14:textId="05AC98E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9719FD8" w14:textId="270DEC79"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5C35B0FA" w14:textId="12D34A8E"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EDFD3FF" w14:textId="7BD4B02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975E1AB" w14:textId="2A5F246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1F036D1D" w14:textId="617DBD23"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FCDCC1F" w14:textId="051C8407"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201ADF3" w14:textId="057B1FF8"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5F8614A7" w14:textId="35D34746"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56224E5" w14:textId="212E1E37"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149E03A" w14:textId="0A2BC60C"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C597DF2" w14:textId="20418C1D"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DA8F294" w14:textId="256EDA87"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8C240D1" w14:textId="3F3D4840"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D098D2D" w14:textId="6279CD97"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75D0F650" w14:textId="6C8660CF"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7A3CC7E0" w14:textId="08CCE51F"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77E9CC5" w14:textId="0F51087D"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2BF4B7F" w14:textId="6FC027CB"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9C37CB9" w14:textId="1B94A74A"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0E292CE" w14:textId="7F26C944"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E042D24" w14:textId="5144863C"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CDE8290" w14:textId="0F43B53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38ADB57" w14:textId="710D5778"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7E17FA5" w14:textId="10EAA9E5"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15847E93" w14:textId="16F892B7"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59212AA1" w14:textId="686D4C82"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41D1841" w14:textId="2B384736"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910B50A" w14:textId="00FE12FC"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E2AF290" w14:textId="40A84DD0"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13BDFF31" w14:textId="7AF3B5B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728E3EA9" w14:textId="5606C0DF"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5C21FF01" w14:textId="1F40BAF5"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11510A92" w14:textId="6D0F340A"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7B4C5BE4" w14:textId="3B6E2833"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C08F570" w14:textId="4EBC730C"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E967764" w14:textId="5D6EFD9C"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0604320D" w14:textId="6A00D12C"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C656485" w14:textId="18CE0C80"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3C2373C" w14:textId="3CCDBD22"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BDD8E01" w14:textId="3D9D8F3C"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608CC697" w14:textId="13AB67E0"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1BCA7C2" w14:textId="2D7C9DD6"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0BFE4D9" w14:textId="7CBB24F5"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285B9D3" w14:textId="4F36A00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7DA523B8" w14:textId="63F86BA1"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C45FAAC" w14:textId="33AE63A3" w:rsidR="00784BD0" w:rsidRPr="002527F4" w:rsidRDefault="00784BD0"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431452C" w14:textId="31378479" w:rsidR="00784BD0" w:rsidRPr="002527F4" w:rsidRDefault="00784BD0"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9E1E77B" w14:textId="2A7A2523" w:rsidR="00784BD0" w:rsidRPr="002527F4" w:rsidRDefault="00784BD0"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AEF862F" w14:textId="41FB8414" w:rsidR="00784BD0" w:rsidRPr="002527F4" w:rsidRDefault="00784BD0"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6906C649" w14:textId="77777777" w:rsidR="00784BD0" w:rsidRPr="002527F4" w:rsidRDefault="00784BD0"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2EFAAAA4" w14:textId="61711604"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4A667962" w14:textId="584B8DF3"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65918BF3" w14:textId="1BB2DFF7"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3846D5C8" w14:textId="77777777" w:rsidR="00166708"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p>
          <w:p w14:paraId="790D906D" w14:textId="77777777" w:rsidR="00631217" w:rsidRPr="002527F4" w:rsidRDefault="00166708" w:rsidP="002527F4">
            <w:pPr>
              <w:pBdr>
                <w:top w:val="nil"/>
                <w:left w:val="nil"/>
                <w:bottom w:val="nil"/>
                <w:right w:val="nil"/>
                <w:between w:val="nil"/>
              </w:pBdr>
              <w:jc w:val="both"/>
              <w:rPr>
                <w:rFonts w:ascii="Arial" w:eastAsia="Georgia" w:hAnsi="Arial" w:cs="Arial"/>
                <w:b/>
                <w:bCs/>
                <w:color w:val="000000"/>
                <w:sz w:val="22"/>
                <w:szCs w:val="22"/>
                <w:lang w:val="es-ES_tradnl"/>
              </w:rPr>
            </w:pPr>
            <w:r w:rsidRPr="002527F4">
              <w:rPr>
                <w:rFonts w:ascii="Arial" w:eastAsia="Georgia" w:hAnsi="Arial" w:cs="Arial"/>
                <w:b/>
                <w:bCs/>
                <w:color w:val="000000"/>
                <w:sz w:val="22"/>
                <w:szCs w:val="22"/>
                <w:lang w:val="es-ES_tradnl"/>
              </w:rPr>
              <w:t xml:space="preserve">Parágrafo 3°. </w:t>
            </w:r>
          </w:p>
          <w:p w14:paraId="4C9E6FB5" w14:textId="77777777" w:rsidR="00631217" w:rsidRPr="002527F4" w:rsidRDefault="00631217" w:rsidP="002527F4">
            <w:pPr>
              <w:pBdr>
                <w:top w:val="nil"/>
                <w:left w:val="nil"/>
                <w:bottom w:val="nil"/>
                <w:right w:val="nil"/>
                <w:between w:val="nil"/>
              </w:pBdr>
              <w:jc w:val="both"/>
              <w:rPr>
                <w:rFonts w:ascii="Arial" w:eastAsia="Georgia" w:hAnsi="Arial" w:cs="Arial"/>
                <w:strike/>
                <w:color w:val="000000"/>
                <w:sz w:val="22"/>
                <w:szCs w:val="22"/>
                <w:lang w:val="es-ES_tradnl"/>
              </w:rPr>
            </w:pPr>
          </w:p>
          <w:p w14:paraId="595BD05D" w14:textId="77777777" w:rsidR="00631217" w:rsidRPr="002527F4" w:rsidRDefault="00631217" w:rsidP="002527F4">
            <w:pPr>
              <w:pBdr>
                <w:top w:val="nil"/>
                <w:left w:val="nil"/>
                <w:bottom w:val="nil"/>
                <w:right w:val="nil"/>
                <w:between w:val="nil"/>
              </w:pBdr>
              <w:jc w:val="both"/>
              <w:rPr>
                <w:rFonts w:ascii="Arial" w:eastAsia="Georgia" w:hAnsi="Arial" w:cs="Arial"/>
                <w:strike/>
                <w:color w:val="000000"/>
                <w:sz w:val="22"/>
                <w:szCs w:val="22"/>
                <w:lang w:val="es-ES_tradnl"/>
              </w:rPr>
            </w:pPr>
          </w:p>
          <w:p w14:paraId="10AF518A" w14:textId="77777777" w:rsidR="00631217" w:rsidRPr="002527F4" w:rsidRDefault="00631217" w:rsidP="002527F4">
            <w:pPr>
              <w:pBdr>
                <w:top w:val="nil"/>
                <w:left w:val="nil"/>
                <w:bottom w:val="nil"/>
                <w:right w:val="nil"/>
                <w:between w:val="nil"/>
              </w:pBdr>
              <w:jc w:val="both"/>
              <w:rPr>
                <w:rFonts w:ascii="Arial" w:eastAsia="Georgia" w:hAnsi="Arial" w:cs="Arial"/>
                <w:strike/>
                <w:color w:val="000000"/>
                <w:sz w:val="22"/>
                <w:szCs w:val="22"/>
                <w:lang w:val="es-ES_tradnl"/>
              </w:rPr>
            </w:pPr>
          </w:p>
          <w:p w14:paraId="63E9F3A6" w14:textId="77777777" w:rsidR="00631217" w:rsidRPr="002527F4" w:rsidRDefault="00631217" w:rsidP="002527F4">
            <w:pPr>
              <w:pBdr>
                <w:top w:val="nil"/>
                <w:left w:val="nil"/>
                <w:bottom w:val="nil"/>
                <w:right w:val="nil"/>
                <w:between w:val="nil"/>
              </w:pBdr>
              <w:jc w:val="both"/>
              <w:rPr>
                <w:rFonts w:ascii="Arial" w:eastAsia="Georgia" w:hAnsi="Arial" w:cs="Arial"/>
                <w:strike/>
                <w:color w:val="000000"/>
                <w:sz w:val="22"/>
                <w:szCs w:val="22"/>
                <w:lang w:val="es-ES_tradnl"/>
              </w:rPr>
            </w:pPr>
          </w:p>
          <w:p w14:paraId="0E144518" w14:textId="77777777" w:rsidR="00631217" w:rsidRPr="002527F4" w:rsidRDefault="00631217" w:rsidP="002527F4">
            <w:pPr>
              <w:pBdr>
                <w:top w:val="nil"/>
                <w:left w:val="nil"/>
                <w:bottom w:val="nil"/>
                <w:right w:val="nil"/>
                <w:between w:val="nil"/>
              </w:pBdr>
              <w:jc w:val="both"/>
              <w:rPr>
                <w:rFonts w:ascii="Arial" w:eastAsia="Georgia" w:hAnsi="Arial" w:cs="Arial"/>
                <w:strike/>
                <w:color w:val="000000"/>
                <w:sz w:val="22"/>
                <w:szCs w:val="22"/>
                <w:lang w:val="es-ES_tradnl"/>
              </w:rPr>
            </w:pPr>
          </w:p>
          <w:p w14:paraId="07C17355" w14:textId="21351FDE" w:rsidR="00166708" w:rsidRPr="002527F4" w:rsidRDefault="00166708"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strike/>
                <w:color w:val="000000"/>
                <w:sz w:val="22"/>
                <w:szCs w:val="22"/>
                <w:lang w:val="es-ES_tradnl"/>
              </w:rPr>
              <w:lastRenderedPageBreak/>
              <w:t>El Ministerio de Justicia</w:t>
            </w:r>
            <w:r w:rsidRPr="002527F4">
              <w:rPr>
                <w:rFonts w:ascii="Arial" w:eastAsia="Georgia" w:hAnsi="Arial" w:cs="Arial"/>
                <w:color w:val="000000"/>
                <w:sz w:val="22"/>
                <w:szCs w:val="22"/>
                <w:lang w:val="es-ES_tradnl"/>
              </w:rPr>
              <w:t xml:space="preserve"> </w:t>
            </w:r>
            <w:r w:rsidRPr="002527F4">
              <w:rPr>
                <w:rFonts w:ascii="Arial" w:eastAsia="Georgia" w:hAnsi="Arial" w:cs="Arial"/>
                <w:strike/>
                <w:color w:val="000000"/>
                <w:sz w:val="22"/>
                <w:szCs w:val="22"/>
                <w:lang w:val="es-ES_tradnl"/>
              </w:rPr>
              <w:t>deberá</w:t>
            </w:r>
            <w:r w:rsidRPr="002527F4">
              <w:rPr>
                <w:rFonts w:ascii="Arial" w:eastAsia="Georgia" w:hAnsi="Arial" w:cs="Arial"/>
                <w:color w:val="000000"/>
                <w:sz w:val="22"/>
                <w:szCs w:val="22"/>
                <w:lang w:val="es-ES_tradnl"/>
              </w:rPr>
              <w:t xml:space="preserve"> garantizar a cada uno de los servidores judiciales las herramientas tecnológicas y las garantías de conectividad suficientes para adelantar el trámite de los procesos judiciales y asuntos en curso.  </w:t>
            </w:r>
          </w:p>
        </w:tc>
        <w:tc>
          <w:tcPr>
            <w:tcW w:w="3686" w:type="dxa"/>
          </w:tcPr>
          <w:p w14:paraId="60720374" w14:textId="62A291FD" w:rsidR="00166708" w:rsidRPr="002527F4" w:rsidRDefault="00F37A9B" w:rsidP="002527F4">
            <w:pPr>
              <w:pBdr>
                <w:top w:val="nil"/>
                <w:left w:val="nil"/>
                <w:bottom w:val="nil"/>
                <w:right w:val="nil"/>
                <w:between w:val="nil"/>
              </w:pBdr>
              <w:jc w:val="both"/>
              <w:rPr>
                <w:rFonts w:ascii="Arial" w:eastAsia="Georgia" w:hAnsi="Arial" w:cs="Arial"/>
                <w:b/>
                <w:bCs/>
                <w:color w:val="000000"/>
                <w:sz w:val="22"/>
                <w:szCs w:val="22"/>
                <w:lang w:val="es-ES_tradnl"/>
              </w:rPr>
            </w:pPr>
            <w:r w:rsidRPr="002527F4">
              <w:rPr>
                <w:rFonts w:ascii="Arial" w:eastAsia="Georgia" w:hAnsi="Arial" w:cs="Arial"/>
                <w:b/>
                <w:bCs/>
                <w:color w:val="000000"/>
                <w:sz w:val="22"/>
                <w:szCs w:val="22"/>
                <w:lang w:val="es-ES_tradnl"/>
              </w:rPr>
              <w:lastRenderedPageBreak/>
              <w:t xml:space="preserve">ARTÍCULO 2°. </w:t>
            </w:r>
            <w:r w:rsidR="00166708" w:rsidRPr="002527F4">
              <w:rPr>
                <w:rFonts w:ascii="Arial" w:eastAsia="Georgia" w:hAnsi="Arial" w:cs="Arial"/>
                <w:b/>
                <w:bCs/>
                <w:color w:val="000000"/>
                <w:sz w:val="22"/>
                <w:szCs w:val="22"/>
                <w:u w:val="single"/>
                <w:lang w:val="es-ES_tradnl"/>
              </w:rPr>
              <w:t>Modifíquese</w:t>
            </w:r>
            <w:r w:rsidR="00166708" w:rsidRPr="002527F4">
              <w:rPr>
                <w:rFonts w:ascii="Arial" w:eastAsia="Georgia" w:hAnsi="Arial" w:cs="Arial"/>
                <w:b/>
                <w:bCs/>
                <w:color w:val="000000"/>
                <w:sz w:val="22"/>
                <w:szCs w:val="22"/>
                <w:lang w:val="es-ES_tradnl"/>
              </w:rPr>
              <w:t xml:space="preserve"> el 2° del Decreto Legislativo 806 de 2020, el cual quedará así:</w:t>
            </w:r>
          </w:p>
          <w:p w14:paraId="6666CC1C" w14:textId="33BB93FD" w:rsidR="00166708" w:rsidRPr="002527F4" w:rsidRDefault="00166708" w:rsidP="002527F4">
            <w:pPr>
              <w:ind w:right="31"/>
              <w:jc w:val="both"/>
              <w:rPr>
                <w:rFonts w:ascii="Arial" w:eastAsia="Georgia" w:hAnsi="Arial" w:cs="Arial"/>
                <w:color w:val="000000"/>
                <w:sz w:val="22"/>
                <w:szCs w:val="22"/>
                <w:lang w:val="es-ES_tradnl"/>
              </w:rPr>
            </w:pPr>
          </w:p>
          <w:p w14:paraId="532DF2BA" w14:textId="0ECC6E60" w:rsidR="00166708" w:rsidRPr="002527F4" w:rsidRDefault="00166708" w:rsidP="002527F4">
            <w:pPr>
              <w:jc w:val="both"/>
              <w:rPr>
                <w:rFonts w:ascii="Arial" w:eastAsia="Georgia" w:hAnsi="Arial" w:cs="Arial"/>
                <w:color w:val="000000"/>
                <w:sz w:val="22"/>
                <w:szCs w:val="22"/>
                <w:lang w:val="es-ES_tradnl"/>
              </w:rPr>
            </w:pPr>
            <w:bookmarkStart w:id="0" w:name="2"/>
            <w:r w:rsidRPr="002527F4">
              <w:rPr>
                <w:rFonts w:ascii="Arial" w:eastAsia="Georgia" w:hAnsi="Arial" w:cs="Arial"/>
                <w:b/>
                <w:bCs/>
                <w:color w:val="000000"/>
                <w:sz w:val="22"/>
                <w:szCs w:val="22"/>
                <w:lang w:val="es-ES_tradnl"/>
              </w:rPr>
              <w:t>ARTÍCULO 2. Uso de las tecnologías de la información y las comunicaciones.</w:t>
            </w:r>
            <w:bookmarkEnd w:id="0"/>
            <w:r w:rsidRPr="002527F4">
              <w:rPr>
                <w:rFonts w:ascii="Arial" w:eastAsia="Georgia" w:hAnsi="Arial" w:cs="Arial"/>
                <w:color w:val="000000"/>
                <w:sz w:val="22"/>
                <w:szCs w:val="22"/>
                <w:lang w:val="es-ES_tradnl"/>
              </w:rPr>
              <w:t> Se deberán utilizar las tecnologías de la información y de las comunicaciones</w:t>
            </w:r>
            <w:r w:rsidR="00791B9D" w:rsidRPr="002527F4">
              <w:rPr>
                <w:rFonts w:ascii="Arial" w:eastAsia="Georgia" w:hAnsi="Arial" w:cs="Arial"/>
                <w:color w:val="000000"/>
                <w:sz w:val="22"/>
                <w:szCs w:val="22"/>
                <w:lang w:val="es-ES_tradnl"/>
              </w:rPr>
              <w:t xml:space="preserve"> </w:t>
            </w:r>
            <w:r w:rsidR="00791B9D" w:rsidRPr="002527F4">
              <w:rPr>
                <w:rFonts w:ascii="Arial" w:eastAsia="Georgia" w:hAnsi="Arial" w:cs="Arial"/>
                <w:b/>
                <w:bCs/>
                <w:color w:val="000000"/>
                <w:sz w:val="22"/>
                <w:szCs w:val="22"/>
                <w:u w:val="single"/>
                <w:lang w:val="es-ES_tradnl"/>
              </w:rPr>
              <w:t>o mensajes de datos</w:t>
            </w:r>
            <w:r w:rsidR="00791B9D" w:rsidRPr="002527F4">
              <w:rPr>
                <w:rFonts w:ascii="Arial" w:eastAsia="Georgia" w:hAnsi="Arial" w:cs="Arial"/>
                <w:color w:val="000000"/>
                <w:sz w:val="22"/>
                <w:szCs w:val="22"/>
                <w:lang w:val="es-ES_tradnl"/>
              </w:rPr>
              <w:t>,</w:t>
            </w:r>
            <w:r w:rsidR="00791B9D" w:rsidRPr="002527F4">
              <w:rPr>
                <w:rFonts w:ascii="Arial" w:eastAsia="Georgia" w:hAnsi="Arial" w:cs="Arial"/>
                <w:b/>
                <w:bCs/>
                <w:color w:val="000000"/>
                <w:sz w:val="22"/>
                <w:szCs w:val="22"/>
                <w:lang w:val="es-ES_tradnl"/>
              </w:rPr>
              <w:t xml:space="preserve"> </w:t>
            </w:r>
            <w:r w:rsidRPr="002527F4">
              <w:rPr>
                <w:rFonts w:ascii="Arial" w:eastAsia="Georgia" w:hAnsi="Arial" w:cs="Arial"/>
                <w:color w:val="000000"/>
                <w:sz w:val="22"/>
                <w:szCs w:val="22"/>
                <w:lang w:val="es-ES_tradnl"/>
              </w:rPr>
              <w:t>en la gestión y trámite de los procesos judiciales y asuntos en curso, con el fin de facilitar y agilizar el acceso a la justicia, como también proteger a los servidores judiciales, como a los usuarios de este servicio público. </w:t>
            </w:r>
          </w:p>
          <w:p w14:paraId="1263CDED" w14:textId="77777777" w:rsidR="00166708" w:rsidRPr="002527F4" w:rsidRDefault="00166708" w:rsidP="002527F4">
            <w:pPr>
              <w:jc w:val="both"/>
              <w:rPr>
                <w:rFonts w:ascii="Arial" w:eastAsia="Georgia" w:hAnsi="Arial" w:cs="Arial"/>
                <w:color w:val="000000"/>
                <w:sz w:val="22"/>
                <w:szCs w:val="22"/>
                <w:lang w:val="es-ES_tradnl"/>
              </w:rPr>
            </w:pPr>
          </w:p>
          <w:p w14:paraId="24C5B385" w14:textId="2DCAC7EA" w:rsidR="00166708" w:rsidRPr="002527F4" w:rsidRDefault="00166708" w:rsidP="002527F4">
            <w:pP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Se utilizarán los medios tecnológicos para todas las actuaciones, audiencias y diligencias y se permitirá a los sujetos procesales actuar en los procesos o trámites a través de los medios digitales disponibles, evitando exigir y cumplir formalidades presenciales o similares, que no sean estrictamente necesarias. Por tanto, las actuaciones no requerirán de firmas manuscritas o digitales, presentaciones personales o autenticaciones adicionales, ni incorporarse o presentarse en medios físicos. </w:t>
            </w:r>
          </w:p>
          <w:p w14:paraId="57643146" w14:textId="77777777" w:rsidR="00166708" w:rsidRPr="002527F4" w:rsidRDefault="00166708" w:rsidP="002527F4">
            <w:pPr>
              <w:jc w:val="both"/>
              <w:rPr>
                <w:rFonts w:ascii="Arial" w:eastAsia="Georgia" w:hAnsi="Arial" w:cs="Arial"/>
                <w:color w:val="000000"/>
                <w:sz w:val="22"/>
                <w:szCs w:val="22"/>
                <w:lang w:val="es-ES_tradnl"/>
              </w:rPr>
            </w:pPr>
          </w:p>
          <w:p w14:paraId="4F84C903" w14:textId="4B611124" w:rsidR="00166708" w:rsidRPr="002527F4" w:rsidRDefault="00166708" w:rsidP="002527F4">
            <w:pP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Las autoridades judiciales darán a conocer en su página web los canales oficiales de comunicación e información mediante los cuales prestarán su servicio, así como los mecanismos tecnológicos que emplearán. </w:t>
            </w:r>
          </w:p>
          <w:p w14:paraId="65DB6BFD" w14:textId="77777777" w:rsidR="00166708" w:rsidRPr="002527F4" w:rsidRDefault="00166708" w:rsidP="002527F4">
            <w:pPr>
              <w:jc w:val="both"/>
              <w:rPr>
                <w:rFonts w:ascii="Arial" w:eastAsia="Georgia" w:hAnsi="Arial" w:cs="Arial"/>
                <w:color w:val="000000"/>
                <w:sz w:val="22"/>
                <w:szCs w:val="22"/>
                <w:lang w:val="es-ES_tradnl"/>
              </w:rPr>
            </w:pPr>
          </w:p>
          <w:p w14:paraId="7CEEFF74" w14:textId="11CD062F" w:rsidR="00166708" w:rsidRPr="002527F4" w:rsidRDefault="00166708" w:rsidP="002527F4">
            <w:pP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 xml:space="preserve">En aplicación de los convenios y tratados internacionales se prestará especial atención a las poblaciones rurales y remotas, así como a los grupos étnicos y personas con </w:t>
            </w:r>
            <w:r w:rsidRPr="002527F4">
              <w:rPr>
                <w:rFonts w:ascii="Arial" w:eastAsia="Georgia" w:hAnsi="Arial" w:cs="Arial"/>
                <w:color w:val="000000"/>
                <w:sz w:val="22"/>
                <w:szCs w:val="22"/>
                <w:lang w:val="es-ES_tradnl"/>
              </w:rPr>
              <w:lastRenderedPageBreak/>
              <w:t>discapacidad que enfrentan barreras para el acceso a las tecnologías de la información y las comunicaciones, para asegurar que se apliquen criterios de accesibilidad y se establezca si se requiere algún ajuste razonable que garantice el derecho a la administración de justicia en igualdad de condiciones con las demás personas.</w:t>
            </w:r>
          </w:p>
          <w:p w14:paraId="2D0A4F13" w14:textId="77777777" w:rsidR="00166708" w:rsidRPr="002527F4" w:rsidRDefault="00166708" w:rsidP="002527F4">
            <w:pPr>
              <w:jc w:val="both"/>
              <w:rPr>
                <w:rFonts w:ascii="Arial" w:eastAsia="Georgia" w:hAnsi="Arial" w:cs="Arial"/>
                <w:color w:val="000000"/>
                <w:sz w:val="22"/>
                <w:szCs w:val="22"/>
                <w:lang w:val="es-ES_tradnl"/>
              </w:rPr>
            </w:pPr>
          </w:p>
          <w:p w14:paraId="7F886972" w14:textId="1A9663B7" w:rsidR="00166708" w:rsidRPr="002527F4" w:rsidRDefault="00166708" w:rsidP="002527F4">
            <w:pPr>
              <w:ind w:right="31"/>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u w:val="single"/>
                <w:lang w:val="es-ES_tradnl"/>
              </w:rPr>
              <w:t>Para cumplir con lo dispuesto en este artículo, el Ministerio de Hacienda y Crédito Público garantizará los ajustes y apropiaciones presupuestales que sean necesarias</w:t>
            </w:r>
            <w:r w:rsidRPr="002527F4">
              <w:rPr>
                <w:rFonts w:ascii="Arial" w:eastAsia="Georgia" w:hAnsi="Arial" w:cs="Arial"/>
                <w:color w:val="000000"/>
                <w:sz w:val="22"/>
                <w:szCs w:val="22"/>
                <w:lang w:val="es-ES_tradnl"/>
              </w:rPr>
              <w:t>.</w:t>
            </w:r>
          </w:p>
          <w:p w14:paraId="167C32AF" w14:textId="35B116D3" w:rsidR="00166708" w:rsidRPr="002527F4" w:rsidRDefault="00166708" w:rsidP="002527F4">
            <w:pPr>
              <w:ind w:right="31"/>
              <w:jc w:val="both"/>
              <w:rPr>
                <w:rFonts w:ascii="Arial" w:eastAsia="Georgia" w:hAnsi="Arial" w:cs="Arial"/>
                <w:color w:val="000000"/>
                <w:sz w:val="22"/>
                <w:szCs w:val="22"/>
                <w:lang w:val="es-ES_tradnl"/>
              </w:rPr>
            </w:pPr>
          </w:p>
          <w:p w14:paraId="08BDBE21" w14:textId="1FEDFCD0" w:rsidR="00166708" w:rsidRPr="002527F4" w:rsidRDefault="00166708" w:rsidP="002527F4">
            <w:pPr>
              <w:ind w:right="31"/>
              <w:jc w:val="both"/>
              <w:rPr>
                <w:rFonts w:ascii="Arial" w:eastAsia="Georgia" w:hAnsi="Arial" w:cs="Arial"/>
                <w:color w:val="000000"/>
                <w:sz w:val="22"/>
                <w:szCs w:val="22"/>
                <w:lang w:val="es-ES_tradnl"/>
              </w:rPr>
            </w:pPr>
            <w:r w:rsidRPr="002527F4">
              <w:rPr>
                <w:rFonts w:ascii="Arial" w:eastAsia="Georgia" w:hAnsi="Arial" w:cs="Arial"/>
                <w:b/>
                <w:bCs/>
                <w:sz w:val="22"/>
                <w:szCs w:val="22"/>
                <w:lang w:val="es-ES_tradnl"/>
              </w:rPr>
              <w:t>PARÁGRAFO 1.</w:t>
            </w:r>
            <w:r w:rsidRPr="002527F4">
              <w:rPr>
                <w:rFonts w:ascii="Arial" w:eastAsia="Georgia" w:hAnsi="Arial" w:cs="Arial"/>
                <w:sz w:val="22"/>
                <w:szCs w:val="22"/>
                <w:lang w:val="es-ES_tradnl"/>
              </w:rPr>
              <w:t xml:space="preserve"> </w:t>
            </w:r>
            <w:r w:rsidRPr="002527F4">
              <w:rPr>
                <w:rFonts w:ascii="Arial" w:eastAsia="Georgia" w:hAnsi="Arial" w:cs="Arial"/>
                <w:color w:val="000000"/>
                <w:sz w:val="22"/>
                <w:szCs w:val="22"/>
                <w:lang w:val="es-ES_tradnl"/>
              </w:rPr>
              <w:t>Se adoptarán todas las medidas para garantizar el debido proceso, la publicidad y el derecho de contradicción en la aplicación de las tecnologías de la información y de las comunicaciones. Para el efecto, las autoridades judiciales procurarán la efectiva comunicación virtual con los usuarios de la administración de justicia y adoptarán las medidas pertinentes para que puedan conocer las decisiones y ejercer sus derechos.</w:t>
            </w:r>
          </w:p>
          <w:p w14:paraId="4C01E899" w14:textId="7466043E" w:rsidR="00166708" w:rsidRPr="002527F4" w:rsidRDefault="00166708" w:rsidP="002527F4">
            <w:pPr>
              <w:ind w:right="31"/>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 </w:t>
            </w:r>
          </w:p>
          <w:p w14:paraId="00450B3B" w14:textId="08086D4A" w:rsidR="00166708" w:rsidRPr="002527F4" w:rsidRDefault="00166708" w:rsidP="002527F4">
            <w:pPr>
              <w:ind w:right="31"/>
              <w:jc w:val="both"/>
              <w:rPr>
                <w:rFonts w:ascii="Arial" w:eastAsia="Georgia" w:hAnsi="Arial" w:cs="Arial"/>
                <w:color w:val="000000"/>
                <w:sz w:val="22"/>
                <w:szCs w:val="22"/>
                <w:lang w:val="es-ES_tradnl"/>
              </w:rPr>
            </w:pPr>
            <w:r w:rsidRPr="002527F4">
              <w:rPr>
                <w:rFonts w:ascii="Arial" w:eastAsia="Georgia" w:hAnsi="Arial" w:cs="Arial"/>
                <w:b/>
                <w:bCs/>
                <w:sz w:val="22"/>
                <w:szCs w:val="22"/>
                <w:lang w:val="es-ES_tradnl"/>
              </w:rPr>
              <w:t>PARÁGRAFO 2.</w:t>
            </w:r>
            <w:r w:rsidRPr="002527F4">
              <w:rPr>
                <w:rFonts w:ascii="Arial" w:eastAsia="Georgia" w:hAnsi="Arial" w:cs="Arial"/>
                <w:sz w:val="22"/>
                <w:szCs w:val="22"/>
                <w:lang w:val="es-ES_tradnl"/>
              </w:rPr>
              <w:t xml:space="preserve"> </w:t>
            </w:r>
            <w:r w:rsidRPr="002527F4">
              <w:rPr>
                <w:rFonts w:ascii="Arial" w:eastAsia="Georgia" w:hAnsi="Arial" w:cs="Arial"/>
                <w:color w:val="000000"/>
                <w:sz w:val="22"/>
                <w:szCs w:val="22"/>
                <w:lang w:val="es-ES_tradnl"/>
              </w:rPr>
              <w:t> Los municipios, personerías y otras entidades públicas, en la medida de sus posibilidades, facilitarán que los sujetos procesales puedan acceder en sus sedes a las actuaciones virtuales.</w:t>
            </w:r>
          </w:p>
          <w:p w14:paraId="31F589FE" w14:textId="77777777" w:rsidR="00166708" w:rsidRPr="002527F4" w:rsidRDefault="00166708" w:rsidP="002527F4">
            <w:pPr>
              <w:ind w:right="31"/>
              <w:jc w:val="both"/>
              <w:rPr>
                <w:rFonts w:ascii="Arial" w:eastAsia="Georgia" w:hAnsi="Arial" w:cs="Arial"/>
                <w:color w:val="000000"/>
                <w:sz w:val="22"/>
                <w:szCs w:val="22"/>
                <w:lang w:val="es-ES_tradnl"/>
              </w:rPr>
            </w:pPr>
          </w:p>
          <w:p w14:paraId="237241D9" w14:textId="57B5ABAC" w:rsidR="00166708" w:rsidRPr="002527F4" w:rsidRDefault="00D42DDD" w:rsidP="002527F4">
            <w:pPr>
              <w:ind w:right="31"/>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lang w:val="es-ES_tradnl"/>
              </w:rPr>
              <w:t>PARÁGRAFO 3</w:t>
            </w:r>
            <w:r w:rsidRPr="002527F4">
              <w:rPr>
                <w:rFonts w:ascii="Arial" w:eastAsia="Georgia" w:hAnsi="Arial" w:cs="Arial"/>
                <w:b/>
                <w:bCs/>
                <w:color w:val="000000"/>
                <w:sz w:val="22"/>
                <w:szCs w:val="22"/>
                <w:u w:val="single"/>
                <w:lang w:val="es-ES_tradnl"/>
              </w:rPr>
              <w:t xml:space="preserve">. </w:t>
            </w:r>
            <w:r w:rsidR="00166708" w:rsidRPr="002527F4">
              <w:rPr>
                <w:rFonts w:ascii="Arial" w:eastAsia="Georgia" w:hAnsi="Arial" w:cs="Arial"/>
                <w:b/>
                <w:bCs/>
                <w:color w:val="000000"/>
                <w:sz w:val="22"/>
                <w:szCs w:val="22"/>
                <w:u w:val="single"/>
                <w:lang w:val="es-ES_tradnl"/>
              </w:rPr>
              <w:t xml:space="preserve">En caso de requerirse el cumplimiento de las funciones de la Rama Judicial de manera remota o por medios digitales, el Gobierno Nacional y </w:t>
            </w:r>
            <w:r w:rsidR="00784BD0" w:rsidRPr="002527F4">
              <w:rPr>
                <w:rFonts w:ascii="Arial" w:eastAsia="Georgia" w:hAnsi="Arial" w:cs="Arial"/>
                <w:b/>
                <w:bCs/>
                <w:color w:val="000000"/>
                <w:sz w:val="22"/>
                <w:szCs w:val="22"/>
                <w:u w:val="single"/>
                <w:lang w:val="es-ES_tradnl"/>
              </w:rPr>
              <w:t>el Consejo Superior de la Judicatura</w:t>
            </w:r>
            <w:r w:rsidR="00166708" w:rsidRPr="002527F4">
              <w:rPr>
                <w:rFonts w:ascii="Arial" w:eastAsia="Georgia" w:hAnsi="Arial" w:cs="Arial"/>
                <w:b/>
                <w:bCs/>
                <w:color w:val="000000"/>
                <w:sz w:val="22"/>
                <w:szCs w:val="22"/>
                <w:u w:val="single"/>
                <w:lang w:val="es-ES_tradnl"/>
              </w:rPr>
              <w:t xml:space="preserve"> deberán</w:t>
            </w:r>
            <w:r w:rsidR="00166708" w:rsidRPr="002527F4">
              <w:rPr>
                <w:rFonts w:ascii="Arial" w:eastAsia="Georgia" w:hAnsi="Arial" w:cs="Arial"/>
                <w:color w:val="000000"/>
                <w:sz w:val="22"/>
                <w:szCs w:val="22"/>
                <w:lang w:val="es-ES_tradnl"/>
              </w:rPr>
              <w:t xml:space="preserve"> garantizar a </w:t>
            </w:r>
            <w:r w:rsidR="00166708" w:rsidRPr="002527F4">
              <w:rPr>
                <w:rFonts w:ascii="Arial" w:eastAsia="Georgia" w:hAnsi="Arial" w:cs="Arial"/>
                <w:color w:val="000000"/>
                <w:sz w:val="22"/>
                <w:szCs w:val="22"/>
                <w:lang w:val="es-ES_tradnl"/>
              </w:rPr>
              <w:lastRenderedPageBreak/>
              <w:t>cada uno de los servidores judiciales las herramientas tecnológicas y las garantías de conectividad suficientes para adelantar el trámite de los procesos judiciales y asuntos en curso.  </w:t>
            </w:r>
          </w:p>
        </w:tc>
        <w:tc>
          <w:tcPr>
            <w:tcW w:w="2977" w:type="dxa"/>
          </w:tcPr>
          <w:p w14:paraId="24299ECD" w14:textId="0579E119" w:rsidR="00166708" w:rsidRPr="002527F4" w:rsidRDefault="00A34120"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lastRenderedPageBreak/>
              <w:t>Sobre este artículo se acoge</w:t>
            </w:r>
            <w:r w:rsidR="00974D02" w:rsidRPr="002527F4">
              <w:rPr>
                <w:rFonts w:ascii="Arial" w:eastAsia="Georgia" w:hAnsi="Arial" w:cs="Arial"/>
                <w:color w:val="000000"/>
                <w:sz w:val="22"/>
                <w:szCs w:val="22"/>
                <w:lang w:val="es-ES_tradnl"/>
              </w:rPr>
              <w:t xml:space="preserve"> parcialmente</w:t>
            </w:r>
            <w:r w:rsidRPr="002527F4">
              <w:rPr>
                <w:rFonts w:ascii="Arial" w:eastAsia="Georgia" w:hAnsi="Arial" w:cs="Arial"/>
                <w:color w:val="000000"/>
                <w:sz w:val="22"/>
                <w:szCs w:val="22"/>
                <w:lang w:val="es-ES_tradnl"/>
              </w:rPr>
              <w:t xml:space="preserve"> los comentarios realizados en la audiencia pública por la Presidenta del CSJ,  del Decano de la facultad de Jurisprudencia </w:t>
            </w:r>
            <w:r w:rsidR="008C07E2" w:rsidRPr="002527F4">
              <w:rPr>
                <w:rFonts w:ascii="Arial" w:eastAsia="Georgia" w:hAnsi="Arial" w:cs="Arial"/>
                <w:color w:val="000000"/>
                <w:sz w:val="22"/>
                <w:szCs w:val="22"/>
                <w:lang w:val="es-ES_tradnl"/>
              </w:rPr>
              <w:t xml:space="preserve">de </w:t>
            </w:r>
            <w:r w:rsidRPr="002527F4">
              <w:rPr>
                <w:rFonts w:ascii="Arial" w:eastAsia="Georgia" w:hAnsi="Arial" w:cs="Arial"/>
                <w:color w:val="000000"/>
                <w:sz w:val="22"/>
                <w:szCs w:val="22"/>
                <w:lang w:val="es-ES_tradnl"/>
              </w:rPr>
              <w:t>la Universidad del Rosario</w:t>
            </w:r>
            <w:r w:rsidR="00784BD0" w:rsidRPr="002527F4">
              <w:rPr>
                <w:rFonts w:ascii="Arial" w:eastAsia="Georgia" w:hAnsi="Arial" w:cs="Arial"/>
                <w:color w:val="000000"/>
                <w:sz w:val="22"/>
                <w:szCs w:val="22"/>
                <w:lang w:val="es-ES_tradnl"/>
              </w:rPr>
              <w:t>,</w:t>
            </w:r>
            <w:r w:rsidR="00495847" w:rsidRPr="002527F4">
              <w:rPr>
                <w:rFonts w:ascii="Arial" w:eastAsia="Georgia" w:hAnsi="Arial" w:cs="Arial"/>
                <w:color w:val="000000"/>
                <w:sz w:val="22"/>
                <w:szCs w:val="22"/>
                <w:lang w:val="es-ES_tradnl"/>
              </w:rPr>
              <w:t xml:space="preserve"> así como del observatorio de intervención ciudadana de la Universidad Libre, </w:t>
            </w:r>
            <w:r w:rsidR="00784BD0" w:rsidRPr="002527F4">
              <w:rPr>
                <w:rFonts w:ascii="Arial" w:eastAsia="Georgia" w:hAnsi="Arial" w:cs="Arial"/>
                <w:color w:val="000000"/>
                <w:sz w:val="22"/>
                <w:szCs w:val="22"/>
                <w:lang w:val="es-ES_tradnl"/>
              </w:rPr>
              <w:t xml:space="preserve">entre otros intervinientes. </w:t>
            </w:r>
          </w:p>
        </w:tc>
      </w:tr>
      <w:tr w:rsidR="009F6FA7" w:rsidRPr="002527F4" w14:paraId="45B1C485" w14:textId="6BBDEE0B" w:rsidTr="002527F4">
        <w:tc>
          <w:tcPr>
            <w:tcW w:w="3544" w:type="dxa"/>
          </w:tcPr>
          <w:p w14:paraId="3B5F4543" w14:textId="6C3F452C"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color w:val="000000"/>
                <w:sz w:val="22"/>
                <w:szCs w:val="22"/>
                <w:lang w:val="es-ES_tradnl"/>
              </w:rPr>
              <w:lastRenderedPageBreak/>
              <w:t>Artículo 3°. Modifíquese el artículo 4 del Decreto Legislativo 806 de 2020, el cual quedará así: </w:t>
            </w:r>
            <w:r w:rsidRPr="002527F4">
              <w:rPr>
                <w:rFonts w:ascii="Arial" w:eastAsia="Georgia" w:hAnsi="Arial" w:cs="Arial"/>
                <w:b/>
                <w:sz w:val="22"/>
                <w:szCs w:val="22"/>
                <w:lang w:val="es-ES_tradnl"/>
              </w:rPr>
              <w:t>Expedientes</w:t>
            </w:r>
            <w:r w:rsidRPr="002527F4">
              <w:rPr>
                <w:rFonts w:ascii="Arial" w:eastAsia="Georgia" w:hAnsi="Arial" w:cs="Arial"/>
                <w:b/>
                <w:color w:val="000000"/>
                <w:sz w:val="22"/>
                <w:szCs w:val="22"/>
                <w:lang w:val="es-ES_tradnl"/>
              </w:rPr>
              <w:t xml:space="preserve"> digitales. </w:t>
            </w:r>
            <w:r w:rsidRPr="002527F4">
              <w:rPr>
                <w:rFonts w:ascii="Arial" w:eastAsia="Georgia" w:hAnsi="Arial" w:cs="Arial"/>
                <w:color w:val="000000"/>
                <w:sz w:val="22"/>
                <w:szCs w:val="22"/>
                <w:lang w:val="es-ES_tradnl"/>
              </w:rPr>
              <w:t xml:space="preserve">El Consejo Superior de la Judicatura, a través de la Dirección Ejecutiva de Administración Judicial y del Centro de Documentación Judicial-CENDOJ-, </w:t>
            </w:r>
            <w:r w:rsidRPr="002527F4">
              <w:rPr>
                <w:rFonts w:ascii="Arial" w:eastAsia="Georgia" w:hAnsi="Arial" w:cs="Arial"/>
                <w:strike/>
                <w:color w:val="000000"/>
                <w:sz w:val="22"/>
                <w:szCs w:val="22"/>
                <w:lang w:val="es-ES_tradnl"/>
              </w:rPr>
              <w:t>deberá diseñar</w:t>
            </w:r>
            <w:r w:rsidRPr="002527F4">
              <w:rPr>
                <w:rFonts w:ascii="Arial" w:eastAsia="Georgia" w:hAnsi="Arial" w:cs="Arial"/>
                <w:color w:val="000000"/>
                <w:sz w:val="22"/>
                <w:szCs w:val="22"/>
                <w:lang w:val="es-ES_tradnl"/>
              </w:rPr>
              <w:t xml:space="preserve"> el Plan de Digitalización de la Rama Judicial </w:t>
            </w:r>
            <w:r w:rsidRPr="002527F4">
              <w:rPr>
                <w:rFonts w:ascii="Arial" w:eastAsia="Georgia" w:hAnsi="Arial" w:cs="Arial"/>
                <w:strike/>
                <w:color w:val="000000"/>
                <w:sz w:val="22"/>
                <w:szCs w:val="22"/>
                <w:lang w:val="es-ES_tradnl"/>
              </w:rPr>
              <w:t>e implementar</w:t>
            </w:r>
            <w:r w:rsidRPr="002527F4">
              <w:rPr>
                <w:rFonts w:ascii="Arial" w:eastAsia="Georgia" w:hAnsi="Arial" w:cs="Arial"/>
                <w:color w:val="000000"/>
                <w:sz w:val="22"/>
                <w:szCs w:val="22"/>
                <w:lang w:val="es-ES_tradnl"/>
              </w:rPr>
              <w:t xml:space="preserve"> la digitalización de los documentos del expediente digital de todos los procesos judiciales en curso bajo estándares fijados en la Ley 527 de 1991 y de las que la reformen, en un término de (2) dos años contados a partir de la expedición de la presente Ley. </w:t>
            </w:r>
          </w:p>
          <w:p w14:paraId="524DA477" w14:textId="77777777"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p>
          <w:p w14:paraId="50F0EEE2" w14:textId="77777777"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 xml:space="preserve">Para tal fin creará carpetas electrónicas actualizables para cada expediente conformado bajo los parámetros de gestión documental electrónica que fijará el CENDOJ. </w:t>
            </w:r>
          </w:p>
          <w:p w14:paraId="5232C473" w14:textId="2E29D079" w:rsidR="009F6FA7" w:rsidRPr="002527F4" w:rsidRDefault="009F6FA7" w:rsidP="002527F4">
            <w:pPr>
              <w:pBdr>
                <w:top w:val="nil"/>
                <w:left w:val="nil"/>
                <w:bottom w:val="nil"/>
                <w:right w:val="nil"/>
                <w:between w:val="nil"/>
              </w:pBdr>
              <w:jc w:val="both"/>
              <w:rPr>
                <w:rFonts w:ascii="Arial" w:eastAsia="Georgia" w:hAnsi="Arial" w:cs="Arial"/>
                <w:b/>
                <w:color w:val="000000"/>
                <w:sz w:val="22"/>
                <w:szCs w:val="22"/>
                <w:lang w:val="es-ES_tradnl"/>
              </w:rPr>
            </w:pPr>
          </w:p>
          <w:p w14:paraId="152F8B20" w14:textId="77777777" w:rsidR="009F6FA7" w:rsidRPr="002527F4" w:rsidRDefault="009F6FA7" w:rsidP="002527F4">
            <w:pPr>
              <w:pBdr>
                <w:top w:val="nil"/>
                <w:left w:val="nil"/>
                <w:bottom w:val="nil"/>
                <w:right w:val="nil"/>
                <w:between w:val="nil"/>
              </w:pBdr>
              <w:jc w:val="both"/>
              <w:rPr>
                <w:rFonts w:ascii="Arial" w:eastAsia="Georgia" w:hAnsi="Arial" w:cs="Arial"/>
                <w:b/>
                <w:color w:val="000000"/>
                <w:sz w:val="22"/>
                <w:szCs w:val="22"/>
                <w:lang w:val="es-ES_tradnl"/>
              </w:rPr>
            </w:pPr>
          </w:p>
          <w:p w14:paraId="5FC71B04" w14:textId="00A74CC4" w:rsidR="009F6FA7" w:rsidRPr="002527F4" w:rsidRDefault="009F6FA7" w:rsidP="002527F4">
            <w:pPr>
              <w:pBdr>
                <w:top w:val="nil"/>
                <w:left w:val="nil"/>
                <w:bottom w:val="nil"/>
                <w:right w:val="nil"/>
                <w:between w:val="nil"/>
              </w:pBdr>
              <w:jc w:val="both"/>
              <w:rPr>
                <w:rFonts w:ascii="Arial" w:eastAsia="Georgia" w:hAnsi="Arial" w:cs="Arial"/>
                <w:b/>
                <w:color w:val="000000"/>
                <w:sz w:val="22"/>
                <w:szCs w:val="22"/>
                <w:lang w:val="es-ES_tradnl"/>
              </w:rPr>
            </w:pPr>
            <w:r w:rsidRPr="002527F4">
              <w:rPr>
                <w:rFonts w:ascii="Arial" w:eastAsia="Georgia" w:hAnsi="Arial" w:cs="Arial"/>
                <w:b/>
                <w:color w:val="000000"/>
                <w:sz w:val="22"/>
                <w:szCs w:val="22"/>
                <w:lang w:val="es-ES_tradnl"/>
              </w:rPr>
              <w:t xml:space="preserve">Parágrafo. </w:t>
            </w:r>
            <w:r w:rsidRPr="002527F4">
              <w:rPr>
                <w:rFonts w:ascii="Arial" w:eastAsia="Georgia" w:hAnsi="Arial" w:cs="Arial"/>
                <w:color w:val="000000"/>
                <w:sz w:val="22"/>
                <w:szCs w:val="22"/>
                <w:lang w:val="es-ES_tradnl"/>
              </w:rPr>
              <w:t xml:space="preserve">El Consejo Superior de la Judicatura </w:t>
            </w:r>
            <w:r w:rsidRPr="002527F4">
              <w:rPr>
                <w:rFonts w:ascii="Arial" w:eastAsia="Georgia" w:hAnsi="Arial" w:cs="Arial"/>
                <w:strike/>
                <w:color w:val="000000"/>
                <w:sz w:val="22"/>
                <w:szCs w:val="22"/>
                <w:lang w:val="es-ES_tradnl"/>
              </w:rPr>
              <w:t>destinará</w:t>
            </w:r>
            <w:r w:rsidRPr="002527F4">
              <w:rPr>
                <w:rFonts w:ascii="Arial" w:eastAsia="Georgia" w:hAnsi="Arial" w:cs="Arial"/>
                <w:color w:val="000000"/>
                <w:sz w:val="22"/>
                <w:szCs w:val="22"/>
                <w:lang w:val="es-ES_tradnl"/>
              </w:rPr>
              <w:t xml:space="preserve"> recursos </w:t>
            </w:r>
            <w:r w:rsidRPr="002527F4">
              <w:rPr>
                <w:rFonts w:ascii="Arial" w:eastAsia="Georgia" w:hAnsi="Arial" w:cs="Arial"/>
                <w:strike/>
                <w:color w:val="000000"/>
                <w:sz w:val="22"/>
                <w:szCs w:val="22"/>
                <w:lang w:val="es-ES_tradnl"/>
              </w:rPr>
              <w:t>especiales</w:t>
            </w:r>
            <w:r w:rsidRPr="002527F4">
              <w:rPr>
                <w:rFonts w:ascii="Arial" w:eastAsia="Georgia" w:hAnsi="Arial" w:cs="Arial"/>
                <w:color w:val="000000"/>
                <w:sz w:val="22"/>
                <w:szCs w:val="22"/>
                <w:lang w:val="es-ES_tradnl"/>
              </w:rPr>
              <w:t xml:space="preserve"> para lograr la digitalización total de los procesos judiciales con el apoyo de talento humano del Servicio Nacional de Aprendizaje.  </w:t>
            </w:r>
          </w:p>
        </w:tc>
        <w:tc>
          <w:tcPr>
            <w:tcW w:w="3686" w:type="dxa"/>
          </w:tcPr>
          <w:p w14:paraId="1A15C31A" w14:textId="77777777" w:rsidR="00BE0387" w:rsidRDefault="00F37A9B" w:rsidP="002527F4">
            <w:pPr>
              <w:pBdr>
                <w:top w:val="nil"/>
                <w:left w:val="nil"/>
                <w:bottom w:val="nil"/>
                <w:right w:val="nil"/>
                <w:between w:val="nil"/>
              </w:pBdr>
              <w:jc w:val="both"/>
              <w:rPr>
                <w:rFonts w:ascii="Arial" w:eastAsia="Georgia" w:hAnsi="Arial" w:cs="Arial"/>
                <w:b/>
                <w:color w:val="000000"/>
              </w:rPr>
            </w:pPr>
            <w:r w:rsidRPr="002527F4">
              <w:rPr>
                <w:rFonts w:ascii="Arial" w:eastAsia="Georgia" w:hAnsi="Arial" w:cs="Arial"/>
                <w:b/>
                <w:bCs/>
                <w:color w:val="000000"/>
                <w:sz w:val="22"/>
                <w:szCs w:val="22"/>
                <w:lang w:val="es-ES_tradnl"/>
              </w:rPr>
              <w:t xml:space="preserve">ARTÍCULO </w:t>
            </w:r>
            <w:r w:rsidR="009F6FA7" w:rsidRPr="002527F4">
              <w:rPr>
                <w:rFonts w:ascii="Arial" w:eastAsia="Georgia" w:hAnsi="Arial" w:cs="Arial"/>
                <w:b/>
                <w:color w:val="000000"/>
                <w:sz w:val="22"/>
                <w:szCs w:val="22"/>
                <w:lang w:val="es-ES_tradnl"/>
              </w:rPr>
              <w:t>3°. Modifíquese el artículo 4 del Decreto Legislativo 806 de 2020, el cual quedará así: </w:t>
            </w:r>
          </w:p>
          <w:p w14:paraId="03091DE8" w14:textId="77777777" w:rsidR="00BE0387" w:rsidRPr="00BE0387" w:rsidRDefault="00BE0387" w:rsidP="00BE0387">
            <w:pPr>
              <w:pBdr>
                <w:top w:val="nil"/>
                <w:left w:val="nil"/>
                <w:bottom w:val="nil"/>
                <w:right w:val="nil"/>
                <w:between w:val="nil"/>
              </w:pBdr>
              <w:jc w:val="both"/>
              <w:rPr>
                <w:rFonts w:ascii="Arial" w:hAnsi="Arial" w:cs="Arial"/>
                <w:b/>
                <w:color w:val="000000"/>
                <w:u w:val="single"/>
                <w:lang w:val="es-ES_tradnl"/>
              </w:rPr>
            </w:pPr>
            <w:r w:rsidRPr="00BE0387">
              <w:rPr>
                <w:rFonts w:ascii="Arial" w:hAnsi="Arial" w:cs="Arial"/>
                <w:b/>
                <w:color w:val="000000"/>
                <w:u w:val="single"/>
                <w:lang w:val="es-ES_tradnl"/>
              </w:rPr>
              <w:t xml:space="preserve">Artículo 4. </w:t>
            </w:r>
            <w:r w:rsidRPr="00BE0387">
              <w:rPr>
                <w:rFonts w:ascii="Arial" w:eastAsia="Georgia" w:hAnsi="Arial" w:cs="Arial"/>
                <w:b/>
                <w:sz w:val="22"/>
                <w:szCs w:val="22"/>
                <w:lang w:val="es-ES_tradnl"/>
              </w:rPr>
              <w:t>Expedientes</w:t>
            </w:r>
            <w:r w:rsidRPr="00BE0387">
              <w:rPr>
                <w:rFonts w:ascii="Arial" w:eastAsia="Georgia" w:hAnsi="Arial" w:cs="Arial"/>
                <w:b/>
                <w:color w:val="000000"/>
                <w:sz w:val="22"/>
                <w:szCs w:val="22"/>
                <w:lang w:val="es-ES_tradnl"/>
              </w:rPr>
              <w:t xml:space="preserve"> digitales</w:t>
            </w:r>
            <w:r w:rsidRPr="00BE0387">
              <w:rPr>
                <w:rFonts w:ascii="Arial" w:eastAsia="Georgia" w:hAnsi="Arial" w:cs="Arial"/>
                <w:b/>
                <w:color w:val="000000"/>
                <w:sz w:val="22"/>
                <w:szCs w:val="22"/>
                <w:u w:val="single"/>
                <w:lang w:val="es-ES_tradnl"/>
              </w:rPr>
              <w:t xml:space="preserve">. </w:t>
            </w:r>
          </w:p>
          <w:p w14:paraId="50DE6F56" w14:textId="7236934D"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 xml:space="preserve">El Consejo Superior de la Judicatura, a través de la Dirección Ejecutiva de Administración Judicial y del Centro de Documentación Judicial-CENDOJ-, </w:t>
            </w:r>
            <w:r w:rsidR="009C38DF" w:rsidRPr="002527F4">
              <w:rPr>
                <w:rFonts w:ascii="Arial" w:eastAsia="Georgia" w:hAnsi="Arial" w:cs="Arial"/>
                <w:b/>
                <w:bCs/>
                <w:color w:val="000000"/>
                <w:sz w:val="22"/>
                <w:szCs w:val="22"/>
                <w:u w:val="single"/>
                <w:lang w:val="es-ES_tradnl"/>
              </w:rPr>
              <w:t>implementará</w:t>
            </w:r>
            <w:r w:rsidR="009C38DF" w:rsidRPr="002527F4">
              <w:rPr>
                <w:rFonts w:ascii="Arial" w:eastAsia="Georgia" w:hAnsi="Arial" w:cs="Arial"/>
                <w:color w:val="000000"/>
                <w:sz w:val="22"/>
                <w:szCs w:val="22"/>
                <w:lang w:val="es-ES_tradnl"/>
              </w:rPr>
              <w:t xml:space="preserve"> </w:t>
            </w:r>
            <w:r w:rsidRPr="002527F4">
              <w:rPr>
                <w:rFonts w:ascii="Arial" w:eastAsia="Georgia" w:hAnsi="Arial" w:cs="Arial"/>
                <w:color w:val="000000"/>
                <w:sz w:val="22"/>
                <w:szCs w:val="22"/>
                <w:lang w:val="es-ES_tradnl"/>
              </w:rPr>
              <w:t>el Plan de Digitalización de la Rama Judicial</w:t>
            </w:r>
            <w:r w:rsidR="009C38DF" w:rsidRPr="002527F4">
              <w:rPr>
                <w:rFonts w:ascii="Arial" w:eastAsia="Georgia" w:hAnsi="Arial" w:cs="Arial"/>
                <w:color w:val="000000"/>
                <w:sz w:val="22"/>
                <w:szCs w:val="22"/>
                <w:lang w:val="es-ES_tradnl"/>
              </w:rPr>
              <w:t xml:space="preserve"> y </w:t>
            </w:r>
            <w:r w:rsidRPr="002527F4">
              <w:rPr>
                <w:rFonts w:ascii="Arial" w:eastAsia="Georgia" w:hAnsi="Arial" w:cs="Arial"/>
                <w:color w:val="000000"/>
                <w:sz w:val="22"/>
                <w:szCs w:val="22"/>
                <w:lang w:val="es-ES_tradnl"/>
              </w:rPr>
              <w:t>la digitalización de los documentos del expediente digital de todos los procesos judiciales en curso</w:t>
            </w:r>
            <w:r w:rsidR="009C38DF" w:rsidRPr="002527F4">
              <w:rPr>
                <w:rFonts w:ascii="Arial" w:eastAsia="Georgia" w:hAnsi="Arial" w:cs="Arial"/>
                <w:color w:val="000000"/>
                <w:sz w:val="22"/>
                <w:szCs w:val="22"/>
                <w:lang w:val="es-ES_tradnl"/>
              </w:rPr>
              <w:t>,</w:t>
            </w:r>
            <w:r w:rsidRPr="002527F4">
              <w:rPr>
                <w:rFonts w:ascii="Arial" w:eastAsia="Georgia" w:hAnsi="Arial" w:cs="Arial"/>
                <w:color w:val="000000"/>
                <w:sz w:val="22"/>
                <w:szCs w:val="22"/>
                <w:lang w:val="es-ES_tradnl"/>
              </w:rPr>
              <w:t xml:space="preserve"> bajo estándares fijados en la Ley 527 de 1991 y de las que la reformen, en un término de (2) dos años contados a partir de la expedición de la presente Ley. </w:t>
            </w:r>
          </w:p>
          <w:p w14:paraId="00621674" w14:textId="69E5F01A"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p>
          <w:p w14:paraId="3538F80D" w14:textId="77777777" w:rsidR="009C38DF" w:rsidRPr="002527F4" w:rsidRDefault="009C38DF" w:rsidP="002527F4">
            <w:pPr>
              <w:pBdr>
                <w:top w:val="nil"/>
                <w:left w:val="nil"/>
                <w:bottom w:val="nil"/>
                <w:right w:val="nil"/>
                <w:between w:val="nil"/>
              </w:pBdr>
              <w:jc w:val="both"/>
              <w:rPr>
                <w:rFonts w:ascii="Arial" w:eastAsia="Georgia" w:hAnsi="Arial" w:cs="Arial"/>
                <w:color w:val="000000"/>
                <w:sz w:val="22"/>
                <w:szCs w:val="22"/>
                <w:lang w:val="es-ES_tradnl"/>
              </w:rPr>
            </w:pPr>
          </w:p>
          <w:p w14:paraId="4E041C4F" w14:textId="52660064" w:rsidR="009F6FA7" w:rsidRPr="002527F4" w:rsidRDefault="009F6FA7" w:rsidP="002527F4">
            <w:pPr>
              <w:pBdr>
                <w:top w:val="nil"/>
                <w:left w:val="nil"/>
                <w:bottom w:val="nil"/>
                <w:right w:val="nil"/>
                <w:between w:val="nil"/>
              </w:pBdr>
              <w:ind w:left="36"/>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 xml:space="preserve">Para tal fin creará carpetas electrónicas actualizables para cada expediente conformado bajo los parámetros de gestión documental electrónica que fijará el CENDOJ </w:t>
            </w:r>
            <w:r w:rsidRPr="002527F4">
              <w:rPr>
                <w:rFonts w:ascii="Arial" w:eastAsia="Georgia" w:hAnsi="Arial" w:cs="Arial"/>
                <w:b/>
                <w:bCs/>
                <w:color w:val="000000"/>
                <w:sz w:val="22"/>
                <w:szCs w:val="22"/>
                <w:u w:val="single"/>
                <w:lang w:val="es-ES_tradnl"/>
              </w:rPr>
              <w:t>y los estándares fijados en la Ley 527 de 1991.</w:t>
            </w:r>
            <w:r w:rsidRPr="002527F4">
              <w:rPr>
                <w:rFonts w:ascii="Arial" w:eastAsia="Georgia" w:hAnsi="Arial" w:cs="Arial"/>
                <w:color w:val="000000"/>
                <w:sz w:val="22"/>
                <w:szCs w:val="22"/>
                <w:lang w:val="es-ES_tradnl"/>
              </w:rPr>
              <w:t xml:space="preserve"> </w:t>
            </w:r>
          </w:p>
          <w:p w14:paraId="0EBED713" w14:textId="77777777" w:rsidR="009F6FA7" w:rsidRPr="002527F4" w:rsidRDefault="009F6FA7" w:rsidP="002527F4">
            <w:pPr>
              <w:pBdr>
                <w:top w:val="nil"/>
                <w:left w:val="nil"/>
                <w:bottom w:val="nil"/>
                <w:right w:val="nil"/>
                <w:between w:val="nil"/>
              </w:pBdr>
              <w:jc w:val="both"/>
              <w:rPr>
                <w:rFonts w:ascii="Arial" w:eastAsia="Georgia" w:hAnsi="Arial" w:cs="Arial"/>
                <w:b/>
                <w:color w:val="000000"/>
                <w:sz w:val="22"/>
                <w:szCs w:val="22"/>
                <w:lang w:val="es-ES_tradnl"/>
              </w:rPr>
            </w:pPr>
          </w:p>
          <w:p w14:paraId="746444D6" w14:textId="13081FE9" w:rsidR="009F6FA7" w:rsidRPr="002527F4" w:rsidRDefault="00C9664A" w:rsidP="002527F4">
            <w:pPr>
              <w:ind w:right="31"/>
              <w:jc w:val="both"/>
              <w:rPr>
                <w:rFonts w:ascii="Arial" w:eastAsia="Georgia" w:hAnsi="Arial" w:cs="Arial"/>
                <w:b/>
                <w:sz w:val="22"/>
                <w:szCs w:val="22"/>
                <w:lang w:val="es-ES_tradnl"/>
              </w:rPr>
            </w:pPr>
            <w:r w:rsidRPr="002527F4">
              <w:rPr>
                <w:rFonts w:ascii="Arial" w:eastAsia="Georgia" w:hAnsi="Arial" w:cs="Arial"/>
                <w:b/>
                <w:color w:val="000000"/>
                <w:sz w:val="22"/>
                <w:szCs w:val="22"/>
                <w:lang w:val="es-ES_tradnl"/>
              </w:rPr>
              <w:t xml:space="preserve">PARÁGRAFO. </w:t>
            </w:r>
            <w:r w:rsidR="009F6FA7" w:rsidRPr="002527F4">
              <w:rPr>
                <w:rFonts w:ascii="Arial" w:eastAsia="Georgia" w:hAnsi="Arial" w:cs="Arial"/>
                <w:b/>
                <w:color w:val="000000"/>
                <w:sz w:val="22"/>
                <w:szCs w:val="22"/>
                <w:u w:val="single"/>
                <w:lang w:val="es-ES_tradnl"/>
              </w:rPr>
              <w:t>El Gobierno Nacional y el Consejo Superior de la Judicatura garantizarán y destinarán los recursos</w:t>
            </w:r>
            <w:r w:rsidR="009F6FA7" w:rsidRPr="002527F4">
              <w:rPr>
                <w:rFonts w:ascii="Arial" w:eastAsia="Georgia" w:hAnsi="Arial" w:cs="Arial"/>
                <w:b/>
                <w:color w:val="000000"/>
                <w:sz w:val="22"/>
                <w:szCs w:val="22"/>
                <w:lang w:val="es-ES_tradnl"/>
              </w:rPr>
              <w:t xml:space="preserve"> </w:t>
            </w:r>
            <w:r w:rsidR="00BB50F7" w:rsidRPr="002527F4">
              <w:rPr>
                <w:rFonts w:ascii="Arial" w:eastAsia="Georgia" w:hAnsi="Arial" w:cs="Arial"/>
                <w:b/>
                <w:color w:val="000000"/>
                <w:sz w:val="22"/>
                <w:szCs w:val="22"/>
                <w:u w:val="single"/>
                <w:lang w:val="es-ES_tradnl"/>
              </w:rPr>
              <w:t>necesarios</w:t>
            </w:r>
            <w:r w:rsidR="00BB50F7" w:rsidRPr="002527F4">
              <w:rPr>
                <w:rFonts w:ascii="Arial" w:eastAsia="Georgia" w:hAnsi="Arial" w:cs="Arial"/>
                <w:b/>
                <w:color w:val="000000"/>
                <w:sz w:val="22"/>
                <w:szCs w:val="22"/>
                <w:lang w:val="es-ES_tradnl"/>
              </w:rPr>
              <w:t xml:space="preserve"> </w:t>
            </w:r>
            <w:r w:rsidR="009F6FA7" w:rsidRPr="002527F4">
              <w:rPr>
                <w:rFonts w:ascii="Arial" w:eastAsia="Georgia" w:hAnsi="Arial" w:cs="Arial"/>
                <w:color w:val="000000"/>
                <w:sz w:val="22"/>
                <w:szCs w:val="22"/>
                <w:lang w:val="es-ES_tradnl"/>
              </w:rPr>
              <w:t xml:space="preserve">para lograr la digitalización total de los procesos judiciales con el apoyo de talento humano del Servicio Nacional de Aprendizaje.  </w:t>
            </w:r>
          </w:p>
        </w:tc>
        <w:tc>
          <w:tcPr>
            <w:tcW w:w="2977" w:type="dxa"/>
          </w:tcPr>
          <w:p w14:paraId="70621873" w14:textId="7B193307" w:rsidR="009F6FA7" w:rsidRPr="002527F4" w:rsidRDefault="009F6FA7" w:rsidP="002527F4">
            <w:pPr>
              <w:ind w:right="31"/>
              <w:jc w:val="both"/>
              <w:rPr>
                <w:rFonts w:ascii="Arial" w:eastAsia="Georgia" w:hAnsi="Arial" w:cs="Arial"/>
                <w:b/>
                <w:sz w:val="22"/>
                <w:szCs w:val="22"/>
                <w:lang w:val="es-ES_tradnl"/>
              </w:rPr>
            </w:pPr>
            <w:r w:rsidRPr="002527F4">
              <w:rPr>
                <w:rFonts w:ascii="Arial" w:eastAsia="Georgia" w:hAnsi="Arial" w:cs="Arial"/>
                <w:color w:val="000000"/>
                <w:sz w:val="22"/>
                <w:szCs w:val="22"/>
                <w:lang w:val="es-ES_tradnl"/>
              </w:rPr>
              <w:t xml:space="preserve">Sobre este artículo se acoge parcialmente los comentarios realizados en la audiencia pública por la Presidenta del CSJ. </w:t>
            </w:r>
          </w:p>
        </w:tc>
      </w:tr>
      <w:tr w:rsidR="00C9664A" w:rsidRPr="002527F4" w14:paraId="3D13D414" w14:textId="77777777" w:rsidTr="002527F4">
        <w:tc>
          <w:tcPr>
            <w:tcW w:w="3544" w:type="dxa"/>
          </w:tcPr>
          <w:p w14:paraId="7BDBBB35" w14:textId="3766142A" w:rsidR="00C9664A" w:rsidRPr="002527F4" w:rsidRDefault="00F37A9B" w:rsidP="002527F4">
            <w:pPr>
              <w:pBdr>
                <w:top w:val="nil"/>
                <w:left w:val="nil"/>
                <w:bottom w:val="nil"/>
                <w:right w:val="nil"/>
                <w:between w:val="nil"/>
              </w:pBdr>
              <w:jc w:val="both"/>
              <w:rPr>
                <w:rFonts w:ascii="Arial" w:eastAsia="Georgia" w:hAnsi="Arial" w:cs="Arial"/>
                <w:b/>
                <w:color w:val="000000"/>
                <w:sz w:val="22"/>
                <w:szCs w:val="22"/>
                <w:lang w:val="es-ES_tradnl"/>
              </w:rPr>
            </w:pPr>
            <w:r w:rsidRPr="002527F4">
              <w:rPr>
                <w:rFonts w:ascii="Arial" w:eastAsia="Georgia" w:hAnsi="Arial" w:cs="Arial"/>
                <w:b/>
                <w:color w:val="000000"/>
                <w:sz w:val="22"/>
                <w:szCs w:val="22"/>
                <w:lang w:val="es-ES_tradnl"/>
              </w:rPr>
              <w:t>Artículo nuevo</w:t>
            </w:r>
          </w:p>
        </w:tc>
        <w:tc>
          <w:tcPr>
            <w:tcW w:w="3686" w:type="dxa"/>
          </w:tcPr>
          <w:p w14:paraId="03165CE3" w14:textId="4D02E199" w:rsidR="00C9664A" w:rsidRPr="002527F4" w:rsidRDefault="00F37A9B"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lang w:val="es-ES_tradnl"/>
              </w:rPr>
              <w:t xml:space="preserve">ARTÍCULO </w:t>
            </w:r>
            <w:r w:rsidRPr="002527F4">
              <w:rPr>
                <w:rFonts w:ascii="Arial" w:eastAsia="Georgia" w:hAnsi="Arial" w:cs="Arial"/>
                <w:b/>
                <w:color w:val="000000"/>
                <w:sz w:val="22"/>
                <w:szCs w:val="22"/>
                <w:lang w:val="es-ES_tradnl"/>
              </w:rPr>
              <w:t>4</w:t>
            </w:r>
            <w:r w:rsidR="00C9664A" w:rsidRPr="002527F4">
              <w:rPr>
                <w:rFonts w:ascii="Arial" w:eastAsia="Georgia" w:hAnsi="Arial" w:cs="Arial"/>
                <w:b/>
                <w:color w:val="000000"/>
                <w:sz w:val="22"/>
                <w:szCs w:val="22"/>
                <w:lang w:val="es-ES_tradnl"/>
              </w:rPr>
              <w:t xml:space="preserve">. Adiciónese un parágrafo al artículo 8 del </w:t>
            </w:r>
            <w:r w:rsidR="00C9664A" w:rsidRPr="002527F4">
              <w:rPr>
                <w:rFonts w:ascii="Arial" w:eastAsia="Georgia" w:hAnsi="Arial" w:cs="Arial"/>
                <w:b/>
                <w:color w:val="000000"/>
                <w:sz w:val="22"/>
                <w:szCs w:val="22"/>
                <w:lang w:val="es-ES_tradnl"/>
              </w:rPr>
              <w:lastRenderedPageBreak/>
              <w:t>Decreto Legislativo 806 de 2020, el cual quedará así:</w:t>
            </w:r>
            <w:r w:rsidR="00C9664A" w:rsidRPr="002527F4">
              <w:rPr>
                <w:rFonts w:ascii="Arial" w:eastAsia="Georgia" w:hAnsi="Arial" w:cs="Arial"/>
                <w:color w:val="000000"/>
                <w:sz w:val="22"/>
                <w:szCs w:val="22"/>
                <w:lang w:val="es-ES_tradnl"/>
              </w:rPr>
              <w:t> </w:t>
            </w:r>
          </w:p>
          <w:p w14:paraId="7D7A1E76" w14:textId="0C8C91BE" w:rsidR="00C9664A" w:rsidRPr="002527F4" w:rsidRDefault="00C9664A" w:rsidP="002527F4">
            <w:pPr>
              <w:pBdr>
                <w:top w:val="nil"/>
                <w:left w:val="nil"/>
                <w:bottom w:val="nil"/>
                <w:right w:val="nil"/>
                <w:between w:val="nil"/>
              </w:pBdr>
              <w:jc w:val="both"/>
              <w:rPr>
                <w:rFonts w:ascii="Arial" w:eastAsia="Georgia" w:hAnsi="Arial" w:cs="Arial"/>
                <w:color w:val="000000"/>
                <w:sz w:val="22"/>
                <w:szCs w:val="22"/>
                <w:lang w:val="es-ES_tradnl"/>
              </w:rPr>
            </w:pPr>
          </w:p>
          <w:p w14:paraId="37A9E182" w14:textId="3091AF74" w:rsidR="00C9664A" w:rsidRPr="002527F4" w:rsidRDefault="00C9664A"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lang w:val="es-ES_tradnl"/>
              </w:rPr>
              <w:t>PARÁGRAFO 3</w:t>
            </w:r>
            <w:r w:rsidRPr="002527F4">
              <w:rPr>
                <w:rFonts w:ascii="Arial" w:eastAsia="Georgia" w:hAnsi="Arial" w:cs="Arial"/>
                <w:b/>
                <w:bCs/>
                <w:color w:val="000000"/>
                <w:sz w:val="22"/>
                <w:szCs w:val="22"/>
                <w:u w:val="single"/>
                <w:lang w:val="es-ES_tradnl"/>
              </w:rPr>
              <w:t xml:space="preserve">. </w:t>
            </w:r>
            <w:r w:rsidRPr="002527F4">
              <w:rPr>
                <w:rFonts w:ascii="Arial" w:eastAsia="Georgia" w:hAnsi="Arial" w:cs="Arial"/>
                <w:color w:val="000000"/>
                <w:sz w:val="22"/>
                <w:szCs w:val="22"/>
                <w:lang w:val="es-ES_tradnl"/>
              </w:rPr>
              <w:t>La Registraduría del Estado Civil, en el marco</w:t>
            </w:r>
            <w:r w:rsidR="00DE5FC0" w:rsidRPr="002527F4">
              <w:rPr>
                <w:rFonts w:ascii="Arial" w:eastAsia="Georgia" w:hAnsi="Arial" w:cs="Arial"/>
                <w:color w:val="000000"/>
                <w:sz w:val="22"/>
                <w:szCs w:val="22"/>
                <w:lang w:val="es-ES_tradnl"/>
              </w:rPr>
              <w:t xml:space="preserve"> de l</w:t>
            </w:r>
            <w:r w:rsidR="00063E38" w:rsidRPr="002527F4">
              <w:rPr>
                <w:rFonts w:ascii="Arial" w:eastAsia="Georgia" w:hAnsi="Arial" w:cs="Arial"/>
                <w:color w:val="000000"/>
                <w:sz w:val="22"/>
                <w:szCs w:val="22"/>
                <w:lang w:val="es-ES_tradnl"/>
              </w:rPr>
              <w:t xml:space="preserve">a implementación de los </w:t>
            </w:r>
            <w:r w:rsidR="00DE5FC0" w:rsidRPr="002527F4">
              <w:rPr>
                <w:rFonts w:ascii="Arial" w:eastAsia="Georgia" w:hAnsi="Arial" w:cs="Arial"/>
                <w:color w:val="000000"/>
                <w:sz w:val="22"/>
                <w:szCs w:val="22"/>
                <w:lang w:val="es-ES_tradnl"/>
              </w:rPr>
              <w:t>servicios ciudadanos digitales y</w:t>
            </w:r>
            <w:r w:rsidR="00063E38" w:rsidRPr="002527F4">
              <w:rPr>
                <w:rFonts w:ascii="Arial" w:eastAsia="Georgia" w:hAnsi="Arial" w:cs="Arial"/>
                <w:color w:val="000000"/>
                <w:sz w:val="22"/>
                <w:szCs w:val="22"/>
                <w:lang w:val="es-ES_tradnl"/>
              </w:rPr>
              <w:t xml:space="preserve"> a</w:t>
            </w:r>
            <w:r w:rsidRPr="002527F4">
              <w:rPr>
                <w:rFonts w:ascii="Arial" w:eastAsia="Georgia" w:hAnsi="Arial" w:cs="Arial"/>
                <w:color w:val="000000"/>
                <w:sz w:val="22"/>
                <w:szCs w:val="22"/>
                <w:lang w:val="es-ES_tradnl"/>
              </w:rPr>
              <w:t xml:space="preserve"> sus funciones</w:t>
            </w:r>
            <w:r w:rsidR="005B2865" w:rsidRPr="002527F4">
              <w:rPr>
                <w:rFonts w:ascii="Arial" w:eastAsia="Georgia" w:hAnsi="Arial" w:cs="Arial"/>
                <w:color w:val="000000"/>
                <w:sz w:val="22"/>
                <w:szCs w:val="22"/>
                <w:lang w:val="es-ES_tradnl"/>
              </w:rPr>
              <w:t xml:space="preserve">, </w:t>
            </w:r>
            <w:r w:rsidRPr="002527F4">
              <w:rPr>
                <w:rFonts w:ascii="Arial" w:eastAsia="Georgia" w:hAnsi="Arial" w:cs="Arial"/>
                <w:color w:val="000000"/>
                <w:sz w:val="22"/>
                <w:szCs w:val="22"/>
                <w:lang w:val="es-ES_tradnl"/>
              </w:rPr>
              <w:t>en especial las relacionadas con la identificación</w:t>
            </w:r>
            <w:r w:rsidR="005B2865" w:rsidRPr="002527F4">
              <w:rPr>
                <w:rFonts w:ascii="Arial" w:eastAsia="Georgia" w:hAnsi="Arial" w:cs="Arial"/>
                <w:color w:val="000000"/>
                <w:sz w:val="22"/>
                <w:szCs w:val="22"/>
                <w:lang w:val="es-ES_tradnl"/>
              </w:rPr>
              <w:t xml:space="preserve"> de los colombianos</w:t>
            </w:r>
            <w:r w:rsidRPr="002527F4">
              <w:rPr>
                <w:rFonts w:ascii="Arial" w:eastAsia="Georgia" w:hAnsi="Arial" w:cs="Arial"/>
                <w:color w:val="000000"/>
                <w:sz w:val="22"/>
                <w:szCs w:val="22"/>
                <w:lang w:val="es-ES_tradnl"/>
              </w:rPr>
              <w:t xml:space="preserve">, </w:t>
            </w:r>
            <w:r w:rsidR="005B2865" w:rsidRPr="002527F4">
              <w:rPr>
                <w:rFonts w:ascii="Arial" w:eastAsia="Georgia" w:hAnsi="Arial" w:cs="Arial"/>
                <w:color w:val="000000"/>
                <w:sz w:val="22"/>
                <w:szCs w:val="22"/>
                <w:lang w:val="es-ES_tradnl"/>
              </w:rPr>
              <w:t>propenderá por incluir en el registro de la c</w:t>
            </w:r>
            <w:r w:rsidR="00E929A9" w:rsidRPr="002527F4">
              <w:rPr>
                <w:rFonts w:ascii="Arial" w:eastAsia="Georgia" w:hAnsi="Arial" w:cs="Arial"/>
                <w:color w:val="000000"/>
                <w:sz w:val="22"/>
                <w:szCs w:val="22"/>
                <w:lang w:val="es-ES_tradnl"/>
              </w:rPr>
              <w:t>é</w:t>
            </w:r>
            <w:r w:rsidR="005B2865" w:rsidRPr="002527F4">
              <w:rPr>
                <w:rFonts w:ascii="Arial" w:eastAsia="Georgia" w:hAnsi="Arial" w:cs="Arial"/>
                <w:color w:val="000000"/>
                <w:sz w:val="22"/>
                <w:szCs w:val="22"/>
                <w:lang w:val="es-ES_tradnl"/>
              </w:rPr>
              <w:t xml:space="preserve">dula digital los datos correspondientes al correo electrónico, con el fin de facilitar la notificación personal de los procesos judiciales. </w:t>
            </w:r>
          </w:p>
        </w:tc>
        <w:tc>
          <w:tcPr>
            <w:tcW w:w="2977" w:type="dxa"/>
          </w:tcPr>
          <w:p w14:paraId="0B3CF872" w14:textId="044F17B3" w:rsidR="00C9664A" w:rsidRPr="002527F4" w:rsidRDefault="00577311" w:rsidP="002527F4">
            <w:pPr>
              <w:ind w:right="31"/>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lastRenderedPageBreak/>
              <w:t xml:space="preserve">Sobre este artículo se acoge los comentarios realizados en la audiencia </w:t>
            </w:r>
            <w:r w:rsidRPr="002527F4">
              <w:rPr>
                <w:rFonts w:ascii="Arial" w:eastAsia="Georgia" w:hAnsi="Arial" w:cs="Arial"/>
                <w:color w:val="000000"/>
                <w:sz w:val="22"/>
                <w:szCs w:val="22"/>
                <w:lang w:val="es-ES_tradnl"/>
              </w:rPr>
              <w:lastRenderedPageBreak/>
              <w:t>pública por el Docente Jorge Mora, de la Universidad Libre</w:t>
            </w:r>
            <w:r w:rsidR="004E3DF4" w:rsidRPr="002527F4">
              <w:rPr>
                <w:rFonts w:ascii="Arial" w:eastAsia="Georgia" w:hAnsi="Arial" w:cs="Arial"/>
                <w:color w:val="000000"/>
                <w:sz w:val="22"/>
                <w:szCs w:val="22"/>
                <w:lang w:val="es-ES_tradnl"/>
              </w:rPr>
              <w:t>.</w:t>
            </w:r>
          </w:p>
        </w:tc>
      </w:tr>
      <w:tr w:rsidR="009F6FA7" w:rsidRPr="002527F4" w14:paraId="55173579" w14:textId="7E50E8BD" w:rsidTr="002527F4">
        <w:tc>
          <w:tcPr>
            <w:tcW w:w="3544" w:type="dxa"/>
          </w:tcPr>
          <w:p w14:paraId="149E598E" w14:textId="77777777"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color w:val="000000"/>
                <w:sz w:val="22"/>
                <w:szCs w:val="22"/>
                <w:lang w:val="es-ES_tradnl"/>
              </w:rPr>
              <w:t>Artículo 4°.  Adiciónese un artículo al Decreto Legislativo 806 de 2020, el cual quedará así:</w:t>
            </w:r>
            <w:r w:rsidRPr="002527F4">
              <w:rPr>
                <w:rFonts w:ascii="Arial" w:eastAsia="Georgia" w:hAnsi="Arial" w:cs="Arial"/>
                <w:color w:val="000000"/>
                <w:sz w:val="22"/>
                <w:szCs w:val="22"/>
                <w:lang w:val="es-ES_tradnl"/>
              </w:rPr>
              <w:t xml:space="preserve">  </w:t>
            </w:r>
            <w:r w:rsidRPr="002527F4">
              <w:rPr>
                <w:rFonts w:ascii="Arial" w:eastAsia="Georgia" w:hAnsi="Arial" w:cs="Arial"/>
                <w:b/>
                <w:color w:val="000000"/>
                <w:sz w:val="22"/>
                <w:szCs w:val="22"/>
                <w:lang w:val="es-ES_tradnl"/>
              </w:rPr>
              <w:t xml:space="preserve">Artículo 7A. Audiencias de Conciliación: </w:t>
            </w:r>
            <w:r w:rsidRPr="002527F4">
              <w:rPr>
                <w:rFonts w:ascii="Arial" w:eastAsia="Georgia" w:hAnsi="Arial" w:cs="Arial"/>
                <w:color w:val="000000"/>
                <w:sz w:val="22"/>
                <w:szCs w:val="22"/>
                <w:lang w:val="es-ES_tradnl"/>
              </w:rPr>
              <w:t xml:space="preserve"> Con la observancia plena de las garantías procesales se podrán adelantar las actuaciones dentro del trámite conciliatorio y las audiencias de conciliación por parte de los conciliadores de centros de conciliación, los servidores públicos facultados para conciliar y los notarios mediante el uso de medios tecnológicos o digitales. </w:t>
            </w:r>
          </w:p>
          <w:p w14:paraId="00EEA4C6" w14:textId="77777777"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p>
          <w:p w14:paraId="4FCD090B" w14:textId="19DE51A3"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 xml:space="preserve">Para tal fin, los Centros de Conciliación </w:t>
            </w:r>
            <w:r w:rsidRPr="002527F4">
              <w:rPr>
                <w:rFonts w:ascii="Arial" w:eastAsia="Georgia" w:hAnsi="Arial" w:cs="Arial"/>
                <w:strike/>
                <w:color w:val="000000"/>
                <w:sz w:val="22"/>
                <w:szCs w:val="22"/>
                <w:lang w:val="es-ES_tradnl"/>
              </w:rPr>
              <w:t>tendrán la obligación de</w:t>
            </w:r>
            <w:r w:rsidRPr="002527F4">
              <w:rPr>
                <w:rFonts w:ascii="Arial" w:eastAsia="Georgia" w:hAnsi="Arial" w:cs="Arial"/>
                <w:color w:val="000000"/>
                <w:sz w:val="22"/>
                <w:szCs w:val="22"/>
                <w:lang w:val="es-ES_tradnl"/>
              </w:rPr>
              <w:t xml:space="preserve"> </w:t>
            </w:r>
            <w:r w:rsidRPr="002527F4">
              <w:rPr>
                <w:rFonts w:ascii="Arial" w:eastAsia="Georgia" w:hAnsi="Arial" w:cs="Arial"/>
                <w:strike/>
                <w:color w:val="000000"/>
                <w:sz w:val="22"/>
                <w:szCs w:val="22"/>
                <w:lang w:val="es-ES_tradnl"/>
              </w:rPr>
              <w:t>adaptar l</w:t>
            </w:r>
            <w:r w:rsidRPr="002527F4">
              <w:rPr>
                <w:rFonts w:ascii="Arial" w:eastAsia="Georgia" w:hAnsi="Arial" w:cs="Arial"/>
                <w:color w:val="000000"/>
                <w:sz w:val="22"/>
                <w:szCs w:val="22"/>
                <w:lang w:val="es-ES_tradnl"/>
              </w:rPr>
              <w:t xml:space="preserve">a prestación </w:t>
            </w:r>
            <w:r w:rsidRPr="002527F4">
              <w:rPr>
                <w:rFonts w:ascii="Arial" w:eastAsia="Georgia" w:hAnsi="Arial" w:cs="Arial"/>
                <w:strike/>
                <w:color w:val="000000"/>
                <w:sz w:val="22"/>
                <w:szCs w:val="22"/>
                <w:lang w:val="es-ES_tradnl"/>
              </w:rPr>
              <w:t>de</w:t>
            </w:r>
            <w:r w:rsidRPr="002527F4">
              <w:rPr>
                <w:rFonts w:ascii="Arial" w:eastAsia="Georgia" w:hAnsi="Arial" w:cs="Arial"/>
                <w:color w:val="000000"/>
                <w:sz w:val="22"/>
                <w:szCs w:val="22"/>
                <w:lang w:val="es-ES_tradnl"/>
              </w:rPr>
              <w:t xml:space="preserve"> </w:t>
            </w:r>
            <w:r w:rsidRPr="002527F4">
              <w:rPr>
                <w:rFonts w:ascii="Arial" w:eastAsia="Georgia" w:hAnsi="Arial" w:cs="Arial"/>
                <w:strike/>
                <w:color w:val="000000"/>
                <w:sz w:val="22"/>
                <w:szCs w:val="22"/>
                <w:lang w:val="es-ES_tradnl"/>
              </w:rPr>
              <w:t>sus</w:t>
            </w:r>
            <w:r w:rsidRPr="002527F4">
              <w:rPr>
                <w:rFonts w:ascii="Arial" w:eastAsia="Georgia" w:hAnsi="Arial" w:cs="Arial"/>
                <w:color w:val="000000"/>
                <w:sz w:val="22"/>
                <w:szCs w:val="22"/>
                <w:lang w:val="es-ES_tradnl"/>
              </w:rPr>
              <w:t xml:space="preserve"> </w:t>
            </w:r>
            <w:r w:rsidRPr="002527F4">
              <w:rPr>
                <w:rFonts w:ascii="Arial" w:eastAsia="Georgia" w:hAnsi="Arial" w:cs="Arial"/>
                <w:strike/>
                <w:color w:val="000000"/>
                <w:sz w:val="22"/>
                <w:szCs w:val="22"/>
                <w:lang w:val="es-ES_tradnl"/>
              </w:rPr>
              <w:t>servicios</w:t>
            </w:r>
            <w:r w:rsidRPr="002527F4">
              <w:rPr>
                <w:rFonts w:ascii="Arial" w:eastAsia="Georgia" w:hAnsi="Arial" w:cs="Arial"/>
                <w:color w:val="000000"/>
                <w:sz w:val="22"/>
                <w:szCs w:val="22"/>
                <w:lang w:val="es-ES_tradnl"/>
              </w:rPr>
              <w:t xml:space="preserve"> mediante herramientas tecnológicas que faciliten la atención virtual ciudadana.</w:t>
            </w:r>
          </w:p>
        </w:tc>
        <w:tc>
          <w:tcPr>
            <w:tcW w:w="3686" w:type="dxa"/>
          </w:tcPr>
          <w:p w14:paraId="79916364" w14:textId="4BEE5746" w:rsidR="009F6FA7" w:rsidRPr="002527F4" w:rsidRDefault="00F37A9B" w:rsidP="002527F4">
            <w:pPr>
              <w:ind w:right="31"/>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lang w:val="es-ES_tradnl"/>
              </w:rPr>
              <w:t xml:space="preserve">ARTÍCULO </w:t>
            </w:r>
            <w:r w:rsidRPr="002527F4">
              <w:rPr>
                <w:rFonts w:ascii="Arial" w:eastAsia="Georgia" w:hAnsi="Arial" w:cs="Arial"/>
                <w:b/>
                <w:color w:val="000000"/>
                <w:sz w:val="22"/>
                <w:szCs w:val="22"/>
                <w:lang w:val="es-ES_tradnl"/>
              </w:rPr>
              <w:t>5</w:t>
            </w:r>
            <w:r w:rsidR="009F6FA7" w:rsidRPr="002527F4">
              <w:rPr>
                <w:rFonts w:ascii="Arial" w:eastAsia="Georgia" w:hAnsi="Arial" w:cs="Arial"/>
                <w:b/>
                <w:color w:val="000000"/>
                <w:sz w:val="22"/>
                <w:szCs w:val="22"/>
                <w:lang w:val="es-ES_tradnl"/>
              </w:rPr>
              <w:t>°.  Adiciónese un artículo al Decreto Legislativo 806 de 2020, el cual quedará así:</w:t>
            </w:r>
            <w:r w:rsidR="009F6FA7" w:rsidRPr="002527F4">
              <w:rPr>
                <w:rFonts w:ascii="Arial" w:eastAsia="Georgia" w:hAnsi="Arial" w:cs="Arial"/>
                <w:color w:val="000000"/>
                <w:sz w:val="22"/>
                <w:szCs w:val="22"/>
                <w:lang w:val="es-ES_tradnl"/>
              </w:rPr>
              <w:t xml:space="preserve">  </w:t>
            </w:r>
            <w:r w:rsidR="009F6FA7" w:rsidRPr="002527F4">
              <w:rPr>
                <w:rFonts w:ascii="Arial" w:eastAsia="Georgia" w:hAnsi="Arial" w:cs="Arial"/>
                <w:b/>
                <w:color w:val="000000"/>
                <w:sz w:val="22"/>
                <w:szCs w:val="22"/>
                <w:lang w:val="es-ES_tradnl"/>
              </w:rPr>
              <w:t xml:space="preserve">Artículo 7A. Audiencias de Conciliación: </w:t>
            </w:r>
            <w:r w:rsidR="009F6FA7" w:rsidRPr="002527F4">
              <w:rPr>
                <w:rFonts w:ascii="Arial" w:eastAsia="Georgia" w:hAnsi="Arial" w:cs="Arial"/>
                <w:color w:val="000000"/>
                <w:sz w:val="22"/>
                <w:szCs w:val="22"/>
                <w:lang w:val="es-ES_tradnl"/>
              </w:rPr>
              <w:t xml:space="preserve"> Con la observancia plena de las garantías procesales se podrán adelantar las actuaciones dentro del trámite conciliatorio y las audiencias de conciliación por parte de los conciliadores de centros de conciliación, los servidores públicos facultados para conciliar y los notarios mediante el uso de medios tecnológicos o digitales. </w:t>
            </w:r>
          </w:p>
          <w:p w14:paraId="3F147B0E" w14:textId="77777777" w:rsidR="009F6FA7" w:rsidRPr="002527F4" w:rsidRDefault="009F6FA7" w:rsidP="002527F4">
            <w:pPr>
              <w:ind w:right="31"/>
              <w:jc w:val="both"/>
              <w:rPr>
                <w:rFonts w:ascii="Arial" w:eastAsia="Georgia" w:hAnsi="Arial" w:cs="Arial"/>
                <w:color w:val="000000"/>
                <w:sz w:val="22"/>
                <w:szCs w:val="22"/>
                <w:lang w:val="es-ES_tradnl"/>
              </w:rPr>
            </w:pPr>
          </w:p>
          <w:p w14:paraId="07E0C5F6" w14:textId="5411A403" w:rsidR="009F6FA7" w:rsidRPr="002527F4" w:rsidRDefault="009F6FA7" w:rsidP="002527F4">
            <w:pPr>
              <w:ind w:right="31"/>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 xml:space="preserve">Para tal fin, los Centros de Conciliación </w:t>
            </w:r>
            <w:r w:rsidRPr="002527F4">
              <w:rPr>
                <w:rFonts w:ascii="Arial" w:eastAsia="Georgia" w:hAnsi="Arial" w:cs="Arial"/>
                <w:b/>
                <w:bCs/>
                <w:color w:val="000000"/>
                <w:sz w:val="22"/>
                <w:szCs w:val="22"/>
                <w:u w:val="single"/>
                <w:lang w:val="es-ES_tradnl"/>
              </w:rPr>
              <w:t>y demás personas jurídicas de carácter público y privado que presten este tipo de servicios,</w:t>
            </w:r>
            <w:r w:rsidRPr="002527F4">
              <w:rPr>
                <w:rFonts w:ascii="Arial" w:eastAsia="Georgia" w:hAnsi="Arial" w:cs="Arial"/>
                <w:color w:val="000000"/>
                <w:sz w:val="22"/>
                <w:szCs w:val="22"/>
                <w:lang w:val="es-ES_tradnl"/>
              </w:rPr>
              <w:t xml:space="preserve"> </w:t>
            </w:r>
            <w:r w:rsidRPr="002527F4">
              <w:rPr>
                <w:rFonts w:ascii="Arial" w:eastAsia="Georgia" w:hAnsi="Arial" w:cs="Arial"/>
                <w:b/>
                <w:bCs/>
                <w:color w:val="000000"/>
                <w:sz w:val="22"/>
                <w:szCs w:val="22"/>
                <w:u w:val="single"/>
                <w:lang w:val="es-ES_tradnl"/>
              </w:rPr>
              <w:t>propenderán</w:t>
            </w:r>
            <w:r w:rsidRPr="002527F4">
              <w:rPr>
                <w:rFonts w:ascii="Arial" w:eastAsia="Georgia" w:hAnsi="Arial" w:cs="Arial"/>
                <w:color w:val="000000"/>
                <w:sz w:val="22"/>
                <w:szCs w:val="22"/>
                <w:lang w:val="es-ES_tradnl"/>
              </w:rPr>
              <w:t xml:space="preserve">  </w:t>
            </w:r>
            <w:r w:rsidRPr="002527F4">
              <w:rPr>
                <w:rFonts w:ascii="Arial" w:eastAsia="Georgia" w:hAnsi="Arial" w:cs="Arial"/>
                <w:b/>
                <w:bCs/>
                <w:color w:val="000000"/>
                <w:sz w:val="22"/>
                <w:szCs w:val="22"/>
                <w:u w:val="single"/>
                <w:lang w:val="es-ES_tradnl"/>
              </w:rPr>
              <w:t>por</w:t>
            </w:r>
            <w:r w:rsidRPr="002527F4">
              <w:rPr>
                <w:rFonts w:ascii="Arial" w:eastAsia="Georgia" w:hAnsi="Arial" w:cs="Arial"/>
                <w:color w:val="000000"/>
                <w:sz w:val="22"/>
                <w:szCs w:val="22"/>
                <w:lang w:val="es-ES_tradnl"/>
              </w:rPr>
              <w:t xml:space="preserve"> la prestación del </w:t>
            </w:r>
            <w:r w:rsidRPr="002527F4">
              <w:rPr>
                <w:rFonts w:ascii="Arial" w:eastAsia="Georgia" w:hAnsi="Arial" w:cs="Arial"/>
                <w:b/>
                <w:bCs/>
                <w:color w:val="000000"/>
                <w:sz w:val="22"/>
                <w:szCs w:val="22"/>
                <w:u w:val="single"/>
                <w:lang w:val="es-ES_tradnl"/>
              </w:rPr>
              <w:t>servicio</w:t>
            </w:r>
            <w:r w:rsidRPr="002527F4">
              <w:rPr>
                <w:rFonts w:ascii="Arial" w:eastAsia="Georgia" w:hAnsi="Arial" w:cs="Arial"/>
                <w:color w:val="000000"/>
                <w:sz w:val="22"/>
                <w:szCs w:val="22"/>
                <w:lang w:val="es-ES_tradnl"/>
              </w:rPr>
              <w:t xml:space="preserve"> mediante herramientas tecnológicas que faciliten la atención virtual ciudadana.</w:t>
            </w:r>
          </w:p>
        </w:tc>
        <w:tc>
          <w:tcPr>
            <w:tcW w:w="2977" w:type="dxa"/>
          </w:tcPr>
          <w:p w14:paraId="00FD8955" w14:textId="71E25E78" w:rsidR="009F6FA7" w:rsidRPr="002527F4" w:rsidRDefault="00DD00AF" w:rsidP="002527F4">
            <w:pPr>
              <w:ind w:right="31"/>
              <w:jc w:val="both"/>
              <w:rPr>
                <w:rFonts w:ascii="Arial" w:eastAsia="Georgia" w:hAnsi="Arial" w:cs="Arial"/>
                <w:b/>
                <w:color w:val="000000"/>
                <w:sz w:val="22"/>
                <w:szCs w:val="22"/>
                <w:lang w:val="es-ES_tradnl"/>
              </w:rPr>
            </w:pPr>
            <w:r w:rsidRPr="002527F4">
              <w:rPr>
                <w:rFonts w:ascii="Arial" w:eastAsia="Georgia" w:hAnsi="Arial" w:cs="Arial"/>
                <w:color w:val="000000"/>
                <w:sz w:val="22"/>
                <w:szCs w:val="22"/>
                <w:lang w:val="es-ES_tradnl"/>
              </w:rPr>
              <w:t xml:space="preserve">Se ajusta redacción del artículo, con el fin de agregar a todos los sujetos pasivos </w:t>
            </w:r>
            <w:r w:rsidR="00830A69" w:rsidRPr="002527F4">
              <w:rPr>
                <w:rFonts w:ascii="Arial" w:eastAsia="Georgia" w:hAnsi="Arial" w:cs="Arial"/>
                <w:color w:val="000000"/>
                <w:sz w:val="22"/>
                <w:szCs w:val="22"/>
                <w:lang w:val="es-ES_tradnl"/>
              </w:rPr>
              <w:t>que prest</w:t>
            </w:r>
            <w:r w:rsidR="002C14F5" w:rsidRPr="002527F4">
              <w:rPr>
                <w:rFonts w:ascii="Arial" w:eastAsia="Georgia" w:hAnsi="Arial" w:cs="Arial"/>
                <w:color w:val="000000"/>
                <w:sz w:val="22"/>
                <w:szCs w:val="22"/>
                <w:lang w:val="es-ES_tradnl"/>
              </w:rPr>
              <w:t>a</w:t>
            </w:r>
            <w:r w:rsidR="00830A69" w:rsidRPr="002527F4">
              <w:rPr>
                <w:rFonts w:ascii="Arial" w:eastAsia="Georgia" w:hAnsi="Arial" w:cs="Arial"/>
                <w:color w:val="000000"/>
                <w:sz w:val="22"/>
                <w:szCs w:val="22"/>
                <w:lang w:val="es-ES_tradnl"/>
              </w:rPr>
              <w:t>n los servicios de solución alternativa de conflictos.</w:t>
            </w:r>
          </w:p>
        </w:tc>
      </w:tr>
      <w:tr w:rsidR="009F6FA7" w:rsidRPr="002527F4" w14:paraId="7733BA04" w14:textId="198A404C" w:rsidTr="002527F4">
        <w:tc>
          <w:tcPr>
            <w:tcW w:w="3544" w:type="dxa"/>
          </w:tcPr>
          <w:p w14:paraId="122174BA" w14:textId="77777777"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lang w:val="es-ES_tradnl"/>
              </w:rPr>
              <w:t>Artículo 5°. Adiciónese un artículo al Decreto Legislativo 806 de 2020, el cual quedará así:</w:t>
            </w:r>
            <w:r w:rsidRPr="002527F4">
              <w:rPr>
                <w:rFonts w:ascii="Arial" w:eastAsia="Georgia" w:hAnsi="Arial" w:cs="Arial"/>
                <w:color w:val="000000"/>
                <w:sz w:val="22"/>
                <w:szCs w:val="22"/>
                <w:lang w:val="es-ES_tradnl"/>
              </w:rPr>
              <w:t xml:space="preserve">  </w:t>
            </w:r>
          </w:p>
          <w:p w14:paraId="766B4B41" w14:textId="77C9ED57"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lang w:val="es-ES_tradnl"/>
              </w:rPr>
              <w:t>Artículo 11A.</w:t>
            </w:r>
            <w:r w:rsidRPr="002527F4">
              <w:rPr>
                <w:rFonts w:ascii="Arial" w:eastAsia="Georgia" w:hAnsi="Arial" w:cs="Arial"/>
                <w:color w:val="000000"/>
                <w:sz w:val="22"/>
                <w:szCs w:val="22"/>
                <w:lang w:val="es-ES_tradnl"/>
              </w:rPr>
              <w:t xml:space="preserve"> Inspección Judicial: Cuando dentro de un proceso sea necesaria la práctica de la inspección judicial el juez podrá emplear medios tecnológicos y </w:t>
            </w:r>
            <w:r w:rsidRPr="002527F4">
              <w:rPr>
                <w:rFonts w:ascii="Arial" w:eastAsia="Georgia" w:hAnsi="Arial" w:cs="Arial"/>
                <w:color w:val="000000"/>
                <w:sz w:val="22"/>
                <w:szCs w:val="22"/>
                <w:lang w:val="es-ES_tradnl"/>
              </w:rPr>
              <w:lastRenderedPageBreak/>
              <w:t>vehículos de control remoto, que garanticen la verificación y el esclarecimiento</w:t>
            </w:r>
            <w:r w:rsidRPr="002527F4">
              <w:rPr>
                <w:rFonts w:ascii="Arial" w:eastAsia="Georgia" w:hAnsi="Arial" w:cs="Arial"/>
                <w:strike/>
                <w:color w:val="000000"/>
                <w:sz w:val="22"/>
                <w:szCs w:val="22"/>
                <w:lang w:val="es-ES_tradnl"/>
              </w:rPr>
              <w:t>s</w:t>
            </w:r>
            <w:r w:rsidRPr="002527F4">
              <w:rPr>
                <w:rFonts w:ascii="Arial" w:eastAsia="Georgia" w:hAnsi="Arial" w:cs="Arial"/>
                <w:color w:val="000000"/>
                <w:sz w:val="22"/>
                <w:szCs w:val="22"/>
                <w:lang w:val="es-ES_tradnl"/>
              </w:rPr>
              <w:t xml:space="preserve"> de los hechos materia del proceso. </w:t>
            </w:r>
            <w:r w:rsidRPr="002527F4">
              <w:rPr>
                <w:rFonts w:ascii="Arial" w:eastAsia="Georgia" w:hAnsi="Arial" w:cs="Arial"/>
                <w:strike/>
                <w:color w:val="000000"/>
                <w:sz w:val="22"/>
                <w:szCs w:val="22"/>
                <w:lang w:val="es-ES_tradnl"/>
              </w:rPr>
              <w:t>En los procesos de pertenencia, servidumbre y declaración de bienes vacantes o mostrencos no será obligatoria la inspección judicial.</w:t>
            </w:r>
          </w:p>
        </w:tc>
        <w:tc>
          <w:tcPr>
            <w:tcW w:w="3686" w:type="dxa"/>
          </w:tcPr>
          <w:p w14:paraId="419ABB20" w14:textId="71AF8D28" w:rsidR="009F6FA7" w:rsidRPr="002527F4" w:rsidRDefault="00F37A9B"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lang w:val="es-ES_tradnl"/>
              </w:rPr>
              <w:lastRenderedPageBreak/>
              <w:t>ARTÍCULO 6</w:t>
            </w:r>
            <w:r w:rsidR="009F6FA7" w:rsidRPr="002527F4">
              <w:rPr>
                <w:rFonts w:ascii="Arial" w:eastAsia="Georgia" w:hAnsi="Arial" w:cs="Arial"/>
                <w:b/>
                <w:bCs/>
                <w:color w:val="000000"/>
                <w:sz w:val="22"/>
                <w:szCs w:val="22"/>
                <w:lang w:val="es-ES_tradnl"/>
              </w:rPr>
              <w:t>°. Adiciónese un artículo al Decreto Legislativo 806 de 2020, el cual quedará así:</w:t>
            </w:r>
            <w:r w:rsidR="009F6FA7" w:rsidRPr="002527F4">
              <w:rPr>
                <w:rFonts w:ascii="Arial" w:eastAsia="Georgia" w:hAnsi="Arial" w:cs="Arial"/>
                <w:color w:val="000000"/>
                <w:sz w:val="22"/>
                <w:szCs w:val="22"/>
                <w:lang w:val="es-ES_tradnl"/>
              </w:rPr>
              <w:t xml:space="preserve">  </w:t>
            </w:r>
          </w:p>
          <w:p w14:paraId="0D32F6D3" w14:textId="6004AFCF" w:rsidR="009F6FA7" w:rsidRPr="002527F4" w:rsidRDefault="009F6FA7" w:rsidP="002527F4">
            <w:pPr>
              <w:ind w:right="31"/>
              <w:jc w:val="both"/>
              <w:rPr>
                <w:rFonts w:ascii="Arial" w:eastAsia="Georgia" w:hAnsi="Arial" w:cs="Arial"/>
                <w:b/>
                <w:sz w:val="22"/>
                <w:szCs w:val="22"/>
                <w:highlight w:val="yellow"/>
                <w:lang w:val="es-ES_tradnl"/>
              </w:rPr>
            </w:pPr>
            <w:r w:rsidRPr="002527F4">
              <w:rPr>
                <w:rFonts w:ascii="Arial" w:eastAsia="Georgia" w:hAnsi="Arial" w:cs="Arial"/>
                <w:b/>
                <w:bCs/>
                <w:color w:val="000000"/>
                <w:sz w:val="22"/>
                <w:szCs w:val="22"/>
                <w:lang w:val="es-ES_tradnl"/>
              </w:rPr>
              <w:t>Artículo 11A.</w:t>
            </w:r>
            <w:r w:rsidRPr="002527F4">
              <w:rPr>
                <w:rFonts w:ascii="Arial" w:eastAsia="Georgia" w:hAnsi="Arial" w:cs="Arial"/>
                <w:color w:val="000000"/>
                <w:sz w:val="22"/>
                <w:szCs w:val="22"/>
                <w:lang w:val="es-ES_tradnl"/>
              </w:rPr>
              <w:t xml:space="preserve"> Inspección Judicial: Cuando dentro de un proceso sea necesaria la práctica de la inspección judicial el juez podrá emplear medios tecnológicos y vehículos de control remoto, que </w:t>
            </w:r>
            <w:r w:rsidRPr="002527F4">
              <w:rPr>
                <w:rFonts w:ascii="Arial" w:eastAsia="Georgia" w:hAnsi="Arial" w:cs="Arial"/>
                <w:color w:val="000000"/>
                <w:sz w:val="22"/>
                <w:szCs w:val="22"/>
                <w:lang w:val="es-ES_tradnl"/>
              </w:rPr>
              <w:lastRenderedPageBreak/>
              <w:t xml:space="preserve">garanticen la verificación y el esclarecimiento de los hechos materia del proceso. </w:t>
            </w:r>
          </w:p>
        </w:tc>
        <w:tc>
          <w:tcPr>
            <w:tcW w:w="2977" w:type="dxa"/>
          </w:tcPr>
          <w:p w14:paraId="67D162D9" w14:textId="4FAA0D8C" w:rsidR="009F6FA7" w:rsidRPr="002527F4" w:rsidRDefault="00E44AC3"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lastRenderedPageBreak/>
              <w:t>Sobre este artículo se acoge los comentarios realizados en la audiencia pública por el Docente Jorge Mora, de la Universidad Libre</w:t>
            </w:r>
            <w:r w:rsidR="00495847" w:rsidRPr="002527F4">
              <w:rPr>
                <w:rFonts w:ascii="Arial" w:eastAsia="Georgia" w:hAnsi="Arial" w:cs="Arial"/>
                <w:color w:val="000000"/>
                <w:sz w:val="22"/>
                <w:szCs w:val="22"/>
                <w:lang w:val="es-ES_tradnl"/>
              </w:rPr>
              <w:t xml:space="preserve"> y del </w:t>
            </w:r>
            <w:r w:rsidR="00EF2923" w:rsidRPr="002527F4">
              <w:rPr>
                <w:rFonts w:ascii="Arial" w:eastAsia="Georgia" w:hAnsi="Arial" w:cs="Arial"/>
                <w:color w:val="000000"/>
                <w:sz w:val="22"/>
                <w:szCs w:val="22"/>
                <w:lang w:val="es-ES_tradnl"/>
              </w:rPr>
              <w:t>O</w:t>
            </w:r>
            <w:r w:rsidR="00495847" w:rsidRPr="002527F4">
              <w:rPr>
                <w:rFonts w:ascii="Arial" w:eastAsia="Georgia" w:hAnsi="Arial" w:cs="Arial"/>
                <w:color w:val="000000"/>
                <w:sz w:val="22"/>
                <w:szCs w:val="22"/>
                <w:lang w:val="es-ES_tradnl"/>
              </w:rPr>
              <w:t xml:space="preserve">bservatorio de </w:t>
            </w:r>
            <w:r w:rsidR="00EF2923" w:rsidRPr="002527F4">
              <w:rPr>
                <w:rFonts w:ascii="Arial" w:eastAsia="Georgia" w:hAnsi="Arial" w:cs="Arial"/>
                <w:color w:val="000000"/>
                <w:sz w:val="22"/>
                <w:szCs w:val="22"/>
                <w:lang w:val="es-ES_tradnl"/>
              </w:rPr>
              <w:t>I</w:t>
            </w:r>
            <w:r w:rsidR="00495847" w:rsidRPr="002527F4">
              <w:rPr>
                <w:rFonts w:ascii="Arial" w:eastAsia="Georgia" w:hAnsi="Arial" w:cs="Arial"/>
                <w:color w:val="000000"/>
                <w:sz w:val="22"/>
                <w:szCs w:val="22"/>
                <w:lang w:val="es-ES_tradnl"/>
              </w:rPr>
              <w:t xml:space="preserve">ntervención </w:t>
            </w:r>
            <w:r w:rsidR="00EF2923" w:rsidRPr="002527F4">
              <w:rPr>
                <w:rFonts w:ascii="Arial" w:eastAsia="Georgia" w:hAnsi="Arial" w:cs="Arial"/>
                <w:color w:val="000000"/>
                <w:sz w:val="22"/>
                <w:szCs w:val="22"/>
                <w:lang w:val="es-ES_tradnl"/>
              </w:rPr>
              <w:t>C</w:t>
            </w:r>
            <w:r w:rsidR="00495847" w:rsidRPr="002527F4">
              <w:rPr>
                <w:rFonts w:ascii="Arial" w:eastAsia="Georgia" w:hAnsi="Arial" w:cs="Arial"/>
                <w:color w:val="000000"/>
                <w:sz w:val="22"/>
                <w:szCs w:val="22"/>
                <w:lang w:val="es-ES_tradnl"/>
              </w:rPr>
              <w:t>iudadana de la misma universidad</w:t>
            </w:r>
            <w:r w:rsidR="00B03F85" w:rsidRPr="002527F4">
              <w:rPr>
                <w:rFonts w:ascii="Arial" w:eastAsia="Georgia" w:hAnsi="Arial" w:cs="Arial"/>
                <w:color w:val="000000"/>
                <w:sz w:val="22"/>
                <w:szCs w:val="22"/>
                <w:lang w:val="es-ES_tradnl"/>
              </w:rPr>
              <w:t xml:space="preserve">, </w:t>
            </w:r>
            <w:r w:rsidR="00B03F85" w:rsidRPr="002527F4">
              <w:rPr>
                <w:rFonts w:ascii="Arial" w:eastAsia="Georgia" w:hAnsi="Arial" w:cs="Arial"/>
                <w:color w:val="000000"/>
                <w:sz w:val="22"/>
                <w:szCs w:val="22"/>
                <w:lang w:val="es-ES_tradnl"/>
              </w:rPr>
              <w:lastRenderedPageBreak/>
              <w:t xml:space="preserve">referidos a la inspección judicial. </w:t>
            </w:r>
          </w:p>
        </w:tc>
      </w:tr>
      <w:tr w:rsidR="009F6FA7" w:rsidRPr="002527F4" w14:paraId="765B8EC0" w14:textId="66CA0FDC" w:rsidTr="002527F4">
        <w:tc>
          <w:tcPr>
            <w:tcW w:w="3544" w:type="dxa"/>
          </w:tcPr>
          <w:p w14:paraId="5C6886B5" w14:textId="1E053CB5"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color w:val="000000"/>
                <w:sz w:val="22"/>
                <w:szCs w:val="22"/>
                <w:lang w:val="es-ES_tradnl"/>
              </w:rPr>
              <w:t>Artículo 6°. Adiciónese un artículo al Decreto Legislativo 806 de 2020, el cual quedará así:</w:t>
            </w:r>
            <w:r w:rsidRPr="002527F4">
              <w:rPr>
                <w:rFonts w:ascii="Arial" w:eastAsia="Georgia" w:hAnsi="Arial" w:cs="Arial"/>
                <w:color w:val="000000"/>
                <w:sz w:val="22"/>
                <w:szCs w:val="22"/>
                <w:lang w:val="es-ES_tradnl"/>
              </w:rPr>
              <w:t xml:space="preserve"> </w:t>
            </w:r>
            <w:r w:rsidRPr="002527F4">
              <w:rPr>
                <w:rFonts w:ascii="Arial" w:eastAsia="Georgia" w:hAnsi="Arial" w:cs="Arial"/>
                <w:b/>
                <w:color w:val="000000"/>
                <w:sz w:val="22"/>
                <w:szCs w:val="22"/>
                <w:lang w:val="es-ES_tradnl"/>
              </w:rPr>
              <w:t xml:space="preserve">Artículo 2A: Interoperabilidad de los sistemas de información. </w:t>
            </w:r>
            <w:r w:rsidRPr="002527F4">
              <w:rPr>
                <w:rFonts w:ascii="Arial" w:eastAsia="Georgia" w:hAnsi="Arial" w:cs="Arial"/>
                <w:color w:val="000000"/>
                <w:sz w:val="22"/>
                <w:szCs w:val="22"/>
                <w:lang w:val="es-ES_tradnl"/>
              </w:rPr>
              <w:t>Los sistemas de información utilizados por la Rama Judicial para adelantar y consultar los procesos judiciales deberán ser interoperables entre sí, con el fin de facilitar el cumplimiento de sus funciones constitucionales y legales.</w:t>
            </w:r>
          </w:p>
          <w:p w14:paraId="49F6B017" w14:textId="77777777"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p>
          <w:p w14:paraId="16742298" w14:textId="17CE2F03"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 xml:space="preserve">Para </w:t>
            </w:r>
            <w:r w:rsidRPr="002527F4">
              <w:rPr>
                <w:rFonts w:ascii="Arial" w:eastAsia="Georgia" w:hAnsi="Arial" w:cs="Arial"/>
                <w:sz w:val="22"/>
                <w:szCs w:val="22"/>
                <w:lang w:val="es-ES_tradnl"/>
              </w:rPr>
              <w:t>implementar</w:t>
            </w:r>
            <w:r w:rsidRPr="002527F4">
              <w:rPr>
                <w:rFonts w:ascii="Arial" w:eastAsia="Georgia" w:hAnsi="Arial" w:cs="Arial"/>
                <w:color w:val="000000"/>
                <w:sz w:val="22"/>
                <w:szCs w:val="22"/>
                <w:lang w:val="es-ES_tradnl"/>
              </w:rPr>
              <w:t xml:space="preserve"> lo dispuesto en este artículo la Sala Administrativa del Consejo Superior de la Judicatura adoptará las medidas necesarias e incluirá en el Plan de Justicia Digital lo correspondiente, en complemento a lo dispuesto en el artículo 103 de la ley 1564 de 2012.</w:t>
            </w:r>
          </w:p>
        </w:tc>
        <w:tc>
          <w:tcPr>
            <w:tcW w:w="3686" w:type="dxa"/>
          </w:tcPr>
          <w:p w14:paraId="0F956DF2" w14:textId="3FB7DD7B" w:rsidR="009F6FA7" w:rsidRPr="002527F4" w:rsidRDefault="00F37A9B"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lang w:val="es-ES_tradnl"/>
              </w:rPr>
              <w:t>ARTÍCULO 7</w:t>
            </w:r>
            <w:r w:rsidR="009F6FA7" w:rsidRPr="002527F4">
              <w:rPr>
                <w:rFonts w:ascii="Arial" w:eastAsia="Georgia" w:hAnsi="Arial" w:cs="Arial"/>
                <w:b/>
                <w:color w:val="000000"/>
                <w:sz w:val="22"/>
                <w:szCs w:val="22"/>
                <w:lang w:val="es-ES_tradnl"/>
              </w:rPr>
              <w:t>°. Adiciónese un artículo al Decreto Legislativo 806 de 2020, el cual quedará así:</w:t>
            </w:r>
            <w:r w:rsidR="009F6FA7" w:rsidRPr="002527F4">
              <w:rPr>
                <w:rFonts w:ascii="Arial" w:eastAsia="Georgia" w:hAnsi="Arial" w:cs="Arial"/>
                <w:color w:val="000000"/>
                <w:sz w:val="22"/>
                <w:szCs w:val="22"/>
                <w:lang w:val="es-ES_tradnl"/>
              </w:rPr>
              <w:t xml:space="preserve"> </w:t>
            </w:r>
            <w:r w:rsidR="009F6FA7" w:rsidRPr="002527F4">
              <w:rPr>
                <w:rFonts w:ascii="Arial" w:eastAsia="Georgia" w:hAnsi="Arial" w:cs="Arial"/>
                <w:b/>
                <w:color w:val="000000"/>
                <w:sz w:val="22"/>
                <w:szCs w:val="22"/>
                <w:lang w:val="es-ES_tradnl"/>
              </w:rPr>
              <w:t xml:space="preserve">Artículo 2A: Interoperabilidad de los sistemas de información. </w:t>
            </w:r>
            <w:r w:rsidR="009F6FA7" w:rsidRPr="002527F4">
              <w:rPr>
                <w:rFonts w:ascii="Arial" w:eastAsia="Georgia" w:hAnsi="Arial" w:cs="Arial"/>
                <w:color w:val="000000"/>
                <w:sz w:val="22"/>
                <w:szCs w:val="22"/>
                <w:lang w:val="es-ES_tradnl"/>
              </w:rPr>
              <w:t>Los sistemas de información utilizados por la Rama Judicial para adelantar y consultar los procesos judiciales deberán ser interoperables entre sí, con el fin de facilitar el cumplimiento de sus funciones constitucionales y legales.</w:t>
            </w:r>
          </w:p>
          <w:p w14:paraId="72A7A90A" w14:textId="77777777"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p>
          <w:p w14:paraId="273C1DD3" w14:textId="48BF62AE" w:rsidR="009F6FA7" w:rsidRPr="002527F4" w:rsidRDefault="009F6FA7" w:rsidP="002527F4">
            <w:pPr>
              <w:ind w:right="31"/>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 xml:space="preserve">Para </w:t>
            </w:r>
            <w:r w:rsidRPr="002527F4">
              <w:rPr>
                <w:rFonts w:ascii="Arial" w:eastAsia="Georgia" w:hAnsi="Arial" w:cs="Arial"/>
                <w:sz w:val="22"/>
                <w:szCs w:val="22"/>
                <w:lang w:val="es-ES_tradnl"/>
              </w:rPr>
              <w:t>implementar</w:t>
            </w:r>
            <w:r w:rsidRPr="002527F4">
              <w:rPr>
                <w:rFonts w:ascii="Arial" w:eastAsia="Georgia" w:hAnsi="Arial" w:cs="Arial"/>
                <w:color w:val="000000"/>
                <w:sz w:val="22"/>
                <w:szCs w:val="22"/>
                <w:lang w:val="es-ES_tradnl"/>
              </w:rPr>
              <w:t xml:space="preserve"> lo dispuesto en este artículo</w:t>
            </w:r>
            <w:r w:rsidR="004A0141" w:rsidRPr="002527F4">
              <w:rPr>
                <w:rFonts w:ascii="Arial" w:eastAsia="Georgia" w:hAnsi="Arial" w:cs="Arial"/>
                <w:color w:val="000000"/>
                <w:sz w:val="22"/>
                <w:szCs w:val="22"/>
                <w:lang w:val="es-ES_tradnl"/>
              </w:rPr>
              <w:t>,</w:t>
            </w:r>
            <w:r w:rsidRPr="002527F4">
              <w:rPr>
                <w:rFonts w:ascii="Arial" w:eastAsia="Georgia" w:hAnsi="Arial" w:cs="Arial"/>
                <w:color w:val="000000"/>
                <w:sz w:val="22"/>
                <w:szCs w:val="22"/>
                <w:lang w:val="es-ES_tradnl"/>
              </w:rPr>
              <w:t xml:space="preserve"> la Sala Administrativa del Consejo Superior de la Judicatura adoptará las medidas necesarias e incluirá en el Plan de Justicia Digital lo correspondiente, en complemento a lo dispuesto en el artículo 103 de la ley 1564 de 2012.</w:t>
            </w:r>
          </w:p>
          <w:p w14:paraId="150B05E6" w14:textId="77777777" w:rsidR="009F6FA7" w:rsidRPr="002527F4" w:rsidRDefault="009F6FA7" w:rsidP="002527F4">
            <w:pPr>
              <w:ind w:right="31"/>
              <w:jc w:val="both"/>
              <w:rPr>
                <w:rFonts w:ascii="Arial" w:eastAsia="Georgia" w:hAnsi="Arial" w:cs="Arial"/>
                <w:color w:val="000000"/>
                <w:sz w:val="22"/>
                <w:szCs w:val="22"/>
                <w:lang w:val="es-ES_tradnl"/>
              </w:rPr>
            </w:pPr>
          </w:p>
          <w:p w14:paraId="005FCD81" w14:textId="62EE0804" w:rsidR="009F6FA7" w:rsidRPr="002527F4" w:rsidRDefault="009F6FA7" w:rsidP="002527F4">
            <w:pPr>
              <w:ind w:right="31"/>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u w:val="single"/>
                <w:lang w:val="es-ES_tradnl"/>
              </w:rPr>
              <w:t>Para cumplir con lo dispuesto en este artículo, el Ministerio de Hacienda y Crédito Público garantizará los ajustes y apropiaciones presupuestales que sean necesarias</w:t>
            </w:r>
            <w:r w:rsidRPr="002527F4">
              <w:rPr>
                <w:rFonts w:ascii="Arial" w:eastAsia="Georgia" w:hAnsi="Arial" w:cs="Arial"/>
                <w:color w:val="000000"/>
                <w:sz w:val="22"/>
                <w:szCs w:val="22"/>
                <w:lang w:val="es-ES_tradnl"/>
              </w:rPr>
              <w:t>.</w:t>
            </w:r>
          </w:p>
        </w:tc>
        <w:tc>
          <w:tcPr>
            <w:tcW w:w="2977" w:type="dxa"/>
          </w:tcPr>
          <w:p w14:paraId="70CF582A" w14:textId="18452F14" w:rsidR="009F6FA7" w:rsidRPr="002527F4" w:rsidRDefault="001266E0"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 xml:space="preserve">Ateniendo los comentarios de los intervinientes en la audiencia pública, se agrega un nuevo inciso. </w:t>
            </w:r>
          </w:p>
        </w:tc>
      </w:tr>
      <w:tr w:rsidR="009F6FA7" w:rsidRPr="002527F4" w14:paraId="223E95A3" w14:textId="5D763D04" w:rsidTr="002527F4">
        <w:tc>
          <w:tcPr>
            <w:tcW w:w="3544" w:type="dxa"/>
          </w:tcPr>
          <w:p w14:paraId="31804121" w14:textId="363E1BB0"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b/>
                <w:color w:val="000000"/>
                <w:sz w:val="22"/>
                <w:szCs w:val="22"/>
                <w:lang w:val="es-ES_tradnl"/>
              </w:rPr>
              <w:t>Artículo 7°. Adiciónese un artículo al Decreto Legislativo 806 de 2020, el cual quedará así:</w:t>
            </w:r>
            <w:r w:rsidRPr="002527F4">
              <w:rPr>
                <w:rFonts w:ascii="Arial" w:eastAsia="Georgia" w:hAnsi="Arial" w:cs="Arial"/>
                <w:color w:val="000000"/>
                <w:sz w:val="22"/>
                <w:szCs w:val="22"/>
                <w:lang w:val="es-ES_tradnl"/>
              </w:rPr>
              <w:t xml:space="preserve">  </w:t>
            </w:r>
            <w:r w:rsidRPr="002527F4">
              <w:rPr>
                <w:rFonts w:ascii="Arial" w:eastAsia="Georgia" w:hAnsi="Arial" w:cs="Arial"/>
                <w:b/>
                <w:color w:val="000000"/>
                <w:sz w:val="22"/>
                <w:szCs w:val="22"/>
                <w:lang w:val="es-ES_tradnl"/>
              </w:rPr>
              <w:t xml:space="preserve">Artículo 11B. Orden y autorizaciones de pago virtuales. </w:t>
            </w:r>
            <w:r w:rsidRPr="002527F4">
              <w:rPr>
                <w:rFonts w:ascii="Arial" w:eastAsia="Georgia" w:hAnsi="Arial" w:cs="Arial"/>
                <w:color w:val="000000"/>
                <w:sz w:val="22"/>
                <w:szCs w:val="22"/>
                <w:lang w:val="es-ES_tradnl"/>
              </w:rPr>
              <w:t xml:space="preserve">Todas las órdenes y autorizaciones de pago de cualquier concepto de depósitos judiciales en procesos judiciales de todas las especialidades y jurisdicciones </w:t>
            </w:r>
            <w:r w:rsidRPr="002527F4">
              <w:rPr>
                <w:rFonts w:ascii="Arial" w:eastAsia="Georgia" w:hAnsi="Arial" w:cs="Arial"/>
                <w:strike/>
                <w:color w:val="000000"/>
                <w:sz w:val="22"/>
                <w:szCs w:val="22"/>
                <w:lang w:val="es-ES_tradnl"/>
              </w:rPr>
              <w:t>se podrán realizará</w:t>
            </w:r>
            <w:r w:rsidRPr="002527F4">
              <w:rPr>
                <w:rFonts w:ascii="Arial" w:eastAsia="Georgia" w:hAnsi="Arial" w:cs="Arial"/>
                <w:color w:val="000000"/>
                <w:sz w:val="22"/>
                <w:szCs w:val="22"/>
                <w:lang w:val="es-ES_tradnl"/>
              </w:rPr>
              <w:t xml:space="preserve"> </w:t>
            </w:r>
            <w:r w:rsidRPr="002527F4">
              <w:rPr>
                <w:rFonts w:ascii="Arial" w:eastAsia="Georgia" w:hAnsi="Arial" w:cs="Arial"/>
                <w:color w:val="000000"/>
                <w:sz w:val="22"/>
                <w:szCs w:val="22"/>
                <w:lang w:val="es-ES_tradnl"/>
              </w:rPr>
              <w:lastRenderedPageBreak/>
              <w:t xml:space="preserve">a través </w:t>
            </w:r>
            <w:r w:rsidRPr="002527F4">
              <w:rPr>
                <w:rFonts w:ascii="Arial" w:eastAsia="Georgia" w:hAnsi="Arial" w:cs="Arial"/>
                <w:strike/>
                <w:color w:val="000000"/>
                <w:sz w:val="22"/>
                <w:szCs w:val="22"/>
                <w:lang w:val="es-ES_tradnl"/>
              </w:rPr>
              <w:t>del</w:t>
            </w:r>
            <w:r w:rsidRPr="002527F4">
              <w:rPr>
                <w:rFonts w:ascii="Arial" w:eastAsia="Georgia" w:hAnsi="Arial" w:cs="Arial"/>
                <w:color w:val="000000"/>
                <w:sz w:val="22"/>
                <w:szCs w:val="22"/>
                <w:lang w:val="es-ES_tradnl"/>
              </w:rPr>
              <w:t xml:space="preserve"> </w:t>
            </w:r>
            <w:r w:rsidRPr="002527F4">
              <w:rPr>
                <w:rFonts w:ascii="Arial" w:eastAsia="Georgia" w:hAnsi="Arial" w:cs="Arial"/>
                <w:strike/>
                <w:color w:val="000000"/>
                <w:sz w:val="22"/>
                <w:szCs w:val="22"/>
                <w:lang w:val="es-ES_tradnl"/>
              </w:rPr>
              <w:t>portal virtual que</w:t>
            </w:r>
            <w:r w:rsidRPr="002527F4">
              <w:rPr>
                <w:rFonts w:ascii="Arial" w:eastAsia="Georgia" w:hAnsi="Arial" w:cs="Arial"/>
                <w:color w:val="000000"/>
                <w:sz w:val="22"/>
                <w:szCs w:val="22"/>
                <w:lang w:val="es-ES_tradnl"/>
              </w:rPr>
              <w:t xml:space="preserve"> </w:t>
            </w:r>
            <w:r w:rsidRPr="002527F4">
              <w:rPr>
                <w:rFonts w:ascii="Arial" w:eastAsia="Georgia" w:hAnsi="Arial" w:cs="Arial"/>
                <w:strike/>
                <w:color w:val="000000"/>
                <w:sz w:val="22"/>
                <w:szCs w:val="22"/>
                <w:lang w:val="es-ES_tradnl"/>
              </w:rPr>
              <w:t xml:space="preserve">habilite el </w:t>
            </w:r>
            <w:r w:rsidRPr="002527F4">
              <w:rPr>
                <w:rFonts w:ascii="Arial" w:eastAsia="Georgia" w:hAnsi="Arial" w:cs="Arial"/>
                <w:color w:val="000000"/>
                <w:sz w:val="22"/>
                <w:szCs w:val="22"/>
                <w:lang w:val="es-ES_tradnl"/>
              </w:rPr>
              <w:t xml:space="preserve">Consejo Superior de la Judicatura sin acudir a ningún trámite o actuación adicional que implique el diligenciamiento y firma en formatos en físico. </w:t>
            </w:r>
          </w:p>
        </w:tc>
        <w:tc>
          <w:tcPr>
            <w:tcW w:w="3686" w:type="dxa"/>
          </w:tcPr>
          <w:p w14:paraId="4F0BA8CA" w14:textId="16787D81" w:rsidR="009F6FA7" w:rsidRPr="002527F4" w:rsidRDefault="00F37A9B" w:rsidP="002527F4">
            <w:pPr>
              <w:ind w:right="31"/>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lang w:val="es-ES_tradnl"/>
              </w:rPr>
              <w:lastRenderedPageBreak/>
              <w:t>ARTÍCULO 8</w:t>
            </w:r>
            <w:r w:rsidR="009F6FA7" w:rsidRPr="002527F4">
              <w:rPr>
                <w:rFonts w:ascii="Arial" w:eastAsia="Georgia" w:hAnsi="Arial" w:cs="Arial"/>
                <w:b/>
                <w:color w:val="000000"/>
                <w:sz w:val="22"/>
                <w:szCs w:val="22"/>
                <w:lang w:val="es-ES_tradnl"/>
              </w:rPr>
              <w:t>°. Adiciónese un artículo al Decreto Legislativo 806 de 2020, el cual quedará así:</w:t>
            </w:r>
            <w:r w:rsidR="009F6FA7" w:rsidRPr="002527F4">
              <w:rPr>
                <w:rFonts w:ascii="Arial" w:eastAsia="Georgia" w:hAnsi="Arial" w:cs="Arial"/>
                <w:color w:val="000000"/>
                <w:sz w:val="22"/>
                <w:szCs w:val="22"/>
                <w:lang w:val="es-ES_tradnl"/>
              </w:rPr>
              <w:t xml:space="preserve">  </w:t>
            </w:r>
            <w:r w:rsidR="009F6FA7" w:rsidRPr="002527F4">
              <w:rPr>
                <w:rFonts w:ascii="Arial" w:eastAsia="Georgia" w:hAnsi="Arial" w:cs="Arial"/>
                <w:b/>
                <w:color w:val="000000"/>
                <w:sz w:val="22"/>
                <w:szCs w:val="22"/>
                <w:lang w:val="es-ES_tradnl"/>
              </w:rPr>
              <w:t xml:space="preserve">Artículo 11B. Orden y autorizaciones de pago virtuales. </w:t>
            </w:r>
            <w:r w:rsidR="009F6FA7" w:rsidRPr="002527F4">
              <w:rPr>
                <w:rFonts w:ascii="Arial" w:eastAsia="Georgia" w:hAnsi="Arial" w:cs="Arial"/>
                <w:color w:val="000000"/>
                <w:sz w:val="22"/>
                <w:szCs w:val="22"/>
                <w:lang w:val="es-ES_tradnl"/>
              </w:rPr>
              <w:t xml:space="preserve">Todas las órdenes y autorizaciones de pago de cualquier concepto de depósitos judiciales en procesos judiciales de todas las especialidades y jurisdicciones </w:t>
            </w:r>
            <w:r w:rsidR="009F6FA7" w:rsidRPr="002527F4">
              <w:rPr>
                <w:rFonts w:ascii="Arial" w:eastAsia="Georgia" w:hAnsi="Arial" w:cs="Arial"/>
                <w:b/>
                <w:bCs/>
                <w:color w:val="000000"/>
                <w:sz w:val="22"/>
                <w:szCs w:val="22"/>
                <w:u w:val="single"/>
                <w:lang w:val="es-ES_tradnl"/>
              </w:rPr>
              <w:t>deberán realizarse</w:t>
            </w:r>
            <w:r w:rsidR="009F6FA7" w:rsidRPr="002527F4">
              <w:rPr>
                <w:rFonts w:ascii="Arial" w:eastAsia="Georgia" w:hAnsi="Arial" w:cs="Arial"/>
                <w:color w:val="000000"/>
                <w:sz w:val="22"/>
                <w:szCs w:val="22"/>
                <w:lang w:val="es-ES_tradnl"/>
              </w:rPr>
              <w:t xml:space="preserve"> a través </w:t>
            </w:r>
            <w:r w:rsidR="009F6FA7" w:rsidRPr="002527F4">
              <w:rPr>
                <w:rFonts w:ascii="Arial" w:eastAsia="Georgia" w:hAnsi="Arial" w:cs="Arial"/>
                <w:b/>
                <w:bCs/>
                <w:color w:val="000000"/>
                <w:sz w:val="22"/>
                <w:szCs w:val="22"/>
                <w:u w:val="single"/>
                <w:lang w:val="es-ES_tradnl"/>
              </w:rPr>
              <w:lastRenderedPageBreak/>
              <w:t>medios digitales. Para ello</w:t>
            </w:r>
            <w:r w:rsidR="009F6FA7" w:rsidRPr="002527F4">
              <w:rPr>
                <w:rFonts w:ascii="Arial" w:eastAsia="Georgia" w:hAnsi="Arial" w:cs="Arial"/>
                <w:color w:val="000000"/>
                <w:sz w:val="22"/>
                <w:szCs w:val="22"/>
                <w:lang w:val="es-ES_tradnl"/>
              </w:rPr>
              <w:t xml:space="preserve"> el Consejo Superior de la Judicatura </w:t>
            </w:r>
            <w:r w:rsidR="009F6FA7" w:rsidRPr="002527F4">
              <w:rPr>
                <w:rFonts w:ascii="Arial" w:eastAsia="Georgia" w:hAnsi="Arial" w:cs="Arial"/>
                <w:b/>
                <w:bCs/>
                <w:color w:val="000000"/>
                <w:sz w:val="22"/>
                <w:szCs w:val="22"/>
                <w:u w:val="single"/>
                <w:lang w:val="es-ES_tradnl"/>
              </w:rPr>
              <w:t>habilitará un portal para poder realizar el pago</w:t>
            </w:r>
            <w:r w:rsidR="009F6FA7" w:rsidRPr="002527F4">
              <w:rPr>
                <w:rFonts w:ascii="Arial" w:eastAsia="Georgia" w:hAnsi="Arial" w:cs="Arial"/>
                <w:color w:val="000000"/>
                <w:sz w:val="22"/>
                <w:szCs w:val="22"/>
                <w:lang w:val="es-ES_tradnl"/>
              </w:rPr>
              <w:t xml:space="preserve"> sin acudir a ningún trámite o actuación adicional que implique el diligenciamiento y firma en formatos en físico. </w:t>
            </w:r>
          </w:p>
          <w:p w14:paraId="620D1873" w14:textId="77777777" w:rsidR="009F6FA7" w:rsidRPr="002527F4" w:rsidRDefault="009F6FA7" w:rsidP="002527F4">
            <w:pPr>
              <w:ind w:right="31"/>
              <w:jc w:val="both"/>
              <w:rPr>
                <w:rFonts w:ascii="Arial" w:eastAsia="Georgia" w:hAnsi="Arial" w:cs="Arial"/>
                <w:b/>
                <w:bCs/>
                <w:sz w:val="22"/>
                <w:szCs w:val="22"/>
                <w:u w:val="single"/>
                <w:lang w:val="es-ES_tradnl"/>
              </w:rPr>
            </w:pPr>
          </w:p>
          <w:p w14:paraId="640B8ACA" w14:textId="77777777" w:rsidR="009F6FA7" w:rsidRPr="002527F4" w:rsidRDefault="009F6FA7" w:rsidP="002527F4">
            <w:pPr>
              <w:ind w:right="31"/>
              <w:jc w:val="both"/>
              <w:rPr>
                <w:rFonts w:ascii="Arial" w:eastAsia="Georgia" w:hAnsi="Arial" w:cs="Arial"/>
                <w:b/>
                <w:bCs/>
                <w:sz w:val="22"/>
                <w:szCs w:val="22"/>
                <w:u w:val="single"/>
                <w:lang w:val="es-ES_tradnl"/>
              </w:rPr>
            </w:pPr>
            <w:r w:rsidRPr="002527F4">
              <w:rPr>
                <w:rFonts w:ascii="Arial" w:eastAsia="Georgia" w:hAnsi="Arial" w:cs="Arial"/>
                <w:b/>
                <w:bCs/>
                <w:sz w:val="22"/>
                <w:szCs w:val="22"/>
                <w:u w:val="single"/>
                <w:lang w:val="es-ES_tradnl"/>
              </w:rPr>
              <w:t>Lo anterior, sin perjuicio de la habilitación de canales presenciales.</w:t>
            </w:r>
          </w:p>
          <w:p w14:paraId="6B41D73C" w14:textId="77777777" w:rsidR="00495847" w:rsidRPr="002527F4" w:rsidRDefault="00495847" w:rsidP="002527F4">
            <w:pPr>
              <w:ind w:right="31"/>
              <w:jc w:val="both"/>
              <w:rPr>
                <w:rFonts w:ascii="Arial" w:eastAsia="Georgia" w:hAnsi="Arial" w:cs="Arial"/>
                <w:b/>
                <w:bCs/>
                <w:sz w:val="22"/>
                <w:szCs w:val="22"/>
                <w:u w:val="single"/>
                <w:lang w:val="es-ES_tradnl"/>
              </w:rPr>
            </w:pPr>
          </w:p>
          <w:p w14:paraId="204F6E13" w14:textId="334C5F8C" w:rsidR="00495847" w:rsidRPr="002527F4" w:rsidRDefault="00495847" w:rsidP="002527F4">
            <w:pPr>
              <w:ind w:right="31"/>
              <w:jc w:val="both"/>
              <w:rPr>
                <w:rFonts w:ascii="Arial" w:eastAsia="Georgia" w:hAnsi="Arial" w:cs="Arial"/>
                <w:color w:val="000000"/>
                <w:sz w:val="22"/>
                <w:szCs w:val="22"/>
                <w:lang w:val="es-ES_tradnl"/>
              </w:rPr>
            </w:pPr>
            <w:r w:rsidRPr="002527F4">
              <w:rPr>
                <w:rFonts w:ascii="Arial" w:eastAsia="Georgia" w:hAnsi="Arial" w:cs="Arial"/>
                <w:b/>
                <w:bCs/>
                <w:color w:val="000000"/>
                <w:sz w:val="22"/>
                <w:szCs w:val="22"/>
                <w:u w:val="single"/>
                <w:lang w:val="es-ES_tradnl"/>
              </w:rPr>
              <w:t xml:space="preserve">Para cumplir con lo dispuesto en este artículo, </w:t>
            </w:r>
            <w:r w:rsidR="00751690" w:rsidRPr="002527F4">
              <w:rPr>
                <w:rFonts w:ascii="Arial" w:eastAsia="Georgia" w:hAnsi="Arial" w:cs="Arial"/>
                <w:b/>
                <w:bCs/>
                <w:color w:val="000000"/>
                <w:sz w:val="22"/>
                <w:szCs w:val="22"/>
                <w:u w:val="single"/>
                <w:lang w:val="es-ES_tradnl"/>
              </w:rPr>
              <w:t>e</w:t>
            </w:r>
            <w:r w:rsidR="00751690" w:rsidRPr="002527F4">
              <w:rPr>
                <w:rFonts w:ascii="Arial" w:eastAsia="Georgia" w:hAnsi="Arial" w:cs="Arial"/>
                <w:b/>
                <w:color w:val="000000"/>
                <w:sz w:val="22"/>
                <w:szCs w:val="22"/>
                <w:u w:val="single"/>
                <w:lang w:val="es-ES_tradnl"/>
              </w:rPr>
              <w:t xml:space="preserve">l Gobierno Nacional y el Consejo Superior de la Judicatura garantizarán </w:t>
            </w:r>
            <w:r w:rsidRPr="002527F4">
              <w:rPr>
                <w:rFonts w:ascii="Arial" w:eastAsia="Georgia" w:hAnsi="Arial" w:cs="Arial"/>
                <w:b/>
                <w:bCs/>
                <w:color w:val="000000"/>
                <w:sz w:val="22"/>
                <w:szCs w:val="22"/>
                <w:u w:val="single"/>
                <w:lang w:val="es-ES_tradnl"/>
              </w:rPr>
              <w:t>los ajustes y apropiaciones presupuestales que sean necesarias</w:t>
            </w:r>
            <w:r w:rsidRPr="002527F4">
              <w:rPr>
                <w:rFonts w:ascii="Arial" w:eastAsia="Georgia" w:hAnsi="Arial" w:cs="Arial"/>
                <w:color w:val="000000"/>
                <w:sz w:val="22"/>
                <w:szCs w:val="22"/>
                <w:lang w:val="es-ES_tradnl"/>
              </w:rPr>
              <w:t>.</w:t>
            </w:r>
          </w:p>
        </w:tc>
        <w:tc>
          <w:tcPr>
            <w:tcW w:w="2977" w:type="dxa"/>
          </w:tcPr>
          <w:p w14:paraId="705D28A5" w14:textId="77777777" w:rsidR="009F6FA7" w:rsidRPr="002527F4" w:rsidRDefault="00DE0729" w:rsidP="002527F4">
            <w:pPr>
              <w:ind w:right="31"/>
              <w:jc w:val="both"/>
              <w:rPr>
                <w:rFonts w:ascii="Arial" w:eastAsia="Georgia" w:hAnsi="Arial" w:cs="Arial"/>
                <w:bCs/>
                <w:color w:val="000000"/>
                <w:sz w:val="22"/>
                <w:szCs w:val="22"/>
                <w:lang w:val="es-ES_tradnl"/>
              </w:rPr>
            </w:pPr>
            <w:r w:rsidRPr="002527F4">
              <w:rPr>
                <w:rFonts w:ascii="Arial" w:eastAsia="Georgia" w:hAnsi="Arial" w:cs="Arial"/>
                <w:bCs/>
                <w:color w:val="000000"/>
                <w:sz w:val="22"/>
                <w:szCs w:val="22"/>
                <w:lang w:val="es-ES_tradnl"/>
              </w:rPr>
              <w:lastRenderedPageBreak/>
              <w:t>Se cambia redacción con el fin de dar más claridad sobre el contenido del artículo.</w:t>
            </w:r>
          </w:p>
          <w:p w14:paraId="69C74EE9" w14:textId="41992D8B" w:rsidR="00271372" w:rsidRPr="002527F4" w:rsidRDefault="00271372" w:rsidP="002527F4">
            <w:pPr>
              <w:ind w:right="31"/>
              <w:jc w:val="both"/>
              <w:rPr>
                <w:rFonts w:ascii="Arial" w:eastAsia="Georgia" w:hAnsi="Arial" w:cs="Arial"/>
                <w:bCs/>
                <w:color w:val="000000"/>
                <w:sz w:val="22"/>
                <w:szCs w:val="22"/>
                <w:lang w:val="es-ES_tradnl"/>
              </w:rPr>
            </w:pPr>
          </w:p>
          <w:p w14:paraId="1C0FA2BD" w14:textId="24F9CF61" w:rsidR="00271372" w:rsidRPr="002527F4" w:rsidRDefault="00271372" w:rsidP="002527F4">
            <w:pPr>
              <w:ind w:right="31"/>
              <w:jc w:val="both"/>
              <w:rPr>
                <w:rFonts w:ascii="Arial" w:eastAsia="Georgia" w:hAnsi="Arial" w:cs="Arial"/>
                <w:bCs/>
                <w:color w:val="000000"/>
                <w:sz w:val="22"/>
                <w:szCs w:val="22"/>
                <w:lang w:val="es-ES_tradnl"/>
              </w:rPr>
            </w:pPr>
            <w:r w:rsidRPr="002527F4">
              <w:rPr>
                <w:rFonts w:ascii="Arial" w:eastAsia="Georgia" w:hAnsi="Arial" w:cs="Arial"/>
                <w:bCs/>
                <w:color w:val="000000"/>
                <w:sz w:val="22"/>
                <w:szCs w:val="22"/>
                <w:lang w:val="es-ES_tradnl"/>
              </w:rPr>
              <w:t xml:space="preserve">Se agrega un inciso nuevo con el fin de atender varios comentarios de los intervinientes, frente a la garantía de los recursos </w:t>
            </w:r>
            <w:r w:rsidRPr="002527F4">
              <w:rPr>
                <w:rFonts w:ascii="Arial" w:eastAsia="Georgia" w:hAnsi="Arial" w:cs="Arial"/>
                <w:bCs/>
                <w:color w:val="000000"/>
                <w:sz w:val="22"/>
                <w:szCs w:val="22"/>
                <w:lang w:val="es-ES_tradnl"/>
              </w:rPr>
              <w:lastRenderedPageBreak/>
              <w:t>para lograr su implementació</w:t>
            </w:r>
            <w:r w:rsidR="00147656" w:rsidRPr="002527F4">
              <w:rPr>
                <w:rFonts w:ascii="Arial" w:eastAsia="Georgia" w:hAnsi="Arial" w:cs="Arial"/>
                <w:bCs/>
                <w:color w:val="000000"/>
                <w:sz w:val="22"/>
                <w:szCs w:val="22"/>
                <w:lang w:val="es-ES_tradnl"/>
              </w:rPr>
              <w:t>n</w:t>
            </w:r>
            <w:r w:rsidRPr="002527F4">
              <w:rPr>
                <w:rFonts w:ascii="Arial" w:eastAsia="Georgia" w:hAnsi="Arial" w:cs="Arial"/>
                <w:bCs/>
                <w:color w:val="000000"/>
                <w:sz w:val="22"/>
                <w:szCs w:val="22"/>
                <w:lang w:val="es-ES_tradnl"/>
              </w:rPr>
              <w:t xml:space="preserve">. </w:t>
            </w:r>
          </w:p>
        </w:tc>
      </w:tr>
      <w:tr w:rsidR="009F6FA7" w:rsidRPr="002527F4" w14:paraId="1E0865C3" w14:textId="1EE2EFCC" w:rsidTr="002527F4">
        <w:tc>
          <w:tcPr>
            <w:tcW w:w="3544" w:type="dxa"/>
          </w:tcPr>
          <w:p w14:paraId="36DEDB61" w14:textId="77777777" w:rsidR="00CE2A0E" w:rsidRDefault="009F6FA7" w:rsidP="002527F4">
            <w:pPr>
              <w:pBdr>
                <w:top w:val="nil"/>
                <w:left w:val="nil"/>
                <w:bottom w:val="nil"/>
                <w:right w:val="nil"/>
                <w:between w:val="nil"/>
              </w:pBdr>
              <w:jc w:val="both"/>
              <w:rPr>
                <w:rFonts w:ascii="Arial" w:eastAsia="Georgia" w:hAnsi="Arial" w:cs="Arial"/>
                <w:b/>
                <w:color w:val="000000"/>
                <w:sz w:val="22"/>
                <w:szCs w:val="22"/>
                <w:lang w:val="es-ES_tradnl"/>
              </w:rPr>
            </w:pPr>
            <w:r w:rsidRPr="002527F4">
              <w:rPr>
                <w:rFonts w:ascii="Arial" w:eastAsia="Georgia" w:hAnsi="Arial" w:cs="Arial"/>
                <w:b/>
                <w:color w:val="000000"/>
                <w:sz w:val="22"/>
                <w:szCs w:val="22"/>
                <w:lang w:val="es-ES_tradnl"/>
              </w:rPr>
              <w:t xml:space="preserve">Artículo </w:t>
            </w:r>
            <w:r w:rsidR="002A5FB6" w:rsidRPr="002527F4">
              <w:rPr>
                <w:rFonts w:ascii="Arial" w:eastAsia="Georgia" w:hAnsi="Arial" w:cs="Arial"/>
                <w:b/>
                <w:color w:val="000000"/>
                <w:sz w:val="22"/>
                <w:szCs w:val="22"/>
                <w:lang w:val="es-ES_tradnl"/>
              </w:rPr>
              <w:t>8</w:t>
            </w:r>
            <w:r w:rsidRPr="002527F4">
              <w:rPr>
                <w:rFonts w:ascii="Arial" w:eastAsia="Georgia" w:hAnsi="Arial" w:cs="Arial"/>
                <w:b/>
                <w:color w:val="000000"/>
                <w:sz w:val="22"/>
                <w:szCs w:val="22"/>
                <w:lang w:val="es-ES_tradnl"/>
              </w:rPr>
              <w:t>°. Modifíquese el artículo 16 del Decreto Legislativo 806 de 2020, el cual quedará así:  </w:t>
            </w:r>
          </w:p>
          <w:p w14:paraId="04B16E36" w14:textId="77777777" w:rsidR="00CE2A0E" w:rsidRDefault="00CE2A0E" w:rsidP="002527F4">
            <w:pPr>
              <w:pBdr>
                <w:top w:val="nil"/>
                <w:left w:val="nil"/>
                <w:bottom w:val="nil"/>
                <w:right w:val="nil"/>
                <w:between w:val="nil"/>
              </w:pBdr>
              <w:jc w:val="both"/>
              <w:rPr>
                <w:rFonts w:ascii="Arial" w:eastAsia="Georgia" w:hAnsi="Arial" w:cs="Arial"/>
                <w:b/>
                <w:color w:val="000000"/>
                <w:sz w:val="22"/>
                <w:szCs w:val="22"/>
                <w:lang w:val="es-ES_tradnl"/>
              </w:rPr>
            </w:pPr>
          </w:p>
          <w:p w14:paraId="473CE7C7" w14:textId="77777777" w:rsidR="00CE2A0E" w:rsidRDefault="00CE2A0E" w:rsidP="002527F4">
            <w:pPr>
              <w:pBdr>
                <w:top w:val="nil"/>
                <w:left w:val="nil"/>
                <w:bottom w:val="nil"/>
                <w:right w:val="nil"/>
                <w:between w:val="nil"/>
              </w:pBdr>
              <w:jc w:val="both"/>
              <w:rPr>
                <w:rFonts w:ascii="Arial" w:eastAsia="Georgia" w:hAnsi="Arial" w:cs="Arial"/>
                <w:b/>
                <w:color w:val="000000"/>
                <w:sz w:val="22"/>
                <w:szCs w:val="22"/>
                <w:lang w:val="es-ES_tradnl"/>
              </w:rPr>
            </w:pPr>
          </w:p>
          <w:p w14:paraId="0F3FD077" w14:textId="77777777" w:rsidR="00CE2A0E" w:rsidRDefault="00CE2A0E" w:rsidP="002527F4">
            <w:pPr>
              <w:pBdr>
                <w:top w:val="nil"/>
                <w:left w:val="nil"/>
                <w:bottom w:val="nil"/>
                <w:right w:val="nil"/>
                <w:between w:val="nil"/>
              </w:pBdr>
              <w:jc w:val="both"/>
              <w:rPr>
                <w:rFonts w:ascii="Arial" w:eastAsia="Georgia" w:hAnsi="Arial" w:cs="Arial"/>
                <w:b/>
                <w:color w:val="000000"/>
                <w:sz w:val="22"/>
                <w:szCs w:val="22"/>
                <w:lang w:val="es-ES_tradnl"/>
              </w:rPr>
            </w:pPr>
          </w:p>
          <w:p w14:paraId="4E1DF971" w14:textId="0694A30D" w:rsidR="009F6FA7" w:rsidRPr="002527F4" w:rsidRDefault="009F6FA7" w:rsidP="002527F4">
            <w:pPr>
              <w:pBdr>
                <w:top w:val="nil"/>
                <w:left w:val="nil"/>
                <w:bottom w:val="nil"/>
                <w:right w:val="nil"/>
                <w:between w:val="nil"/>
              </w:pBdr>
              <w:jc w:val="both"/>
              <w:rPr>
                <w:rFonts w:ascii="Arial" w:eastAsia="Georgia" w:hAnsi="Arial" w:cs="Arial"/>
                <w:color w:val="000000"/>
                <w:sz w:val="22"/>
                <w:szCs w:val="22"/>
                <w:lang w:val="es-ES_tradnl"/>
              </w:rPr>
            </w:pPr>
            <w:r w:rsidRPr="002527F4">
              <w:rPr>
                <w:rFonts w:ascii="Arial" w:eastAsia="Georgia" w:hAnsi="Arial" w:cs="Arial"/>
                <w:color w:val="000000"/>
                <w:sz w:val="22"/>
                <w:szCs w:val="22"/>
                <w:lang w:val="es-ES_tradnl"/>
              </w:rPr>
              <w:t>El presente decreto legislativo rige a partir de su publicación</w:t>
            </w:r>
            <w:r w:rsidR="00CE2A0E">
              <w:rPr>
                <w:rFonts w:ascii="Arial" w:eastAsia="Georgia" w:hAnsi="Arial" w:cs="Arial"/>
                <w:color w:val="000000"/>
                <w:sz w:val="22"/>
                <w:szCs w:val="22"/>
                <w:lang w:val="es-ES_tradnl"/>
              </w:rPr>
              <w:t>.</w:t>
            </w:r>
          </w:p>
        </w:tc>
        <w:tc>
          <w:tcPr>
            <w:tcW w:w="3686" w:type="dxa"/>
          </w:tcPr>
          <w:p w14:paraId="79862807" w14:textId="6A87FDD3" w:rsidR="00CE2A0E" w:rsidRDefault="00CE2A0E" w:rsidP="00CE2A0E">
            <w:pPr>
              <w:ind w:right="31"/>
              <w:jc w:val="both"/>
              <w:rPr>
                <w:rFonts w:ascii="Arial" w:eastAsia="Georgia" w:hAnsi="Arial" w:cs="Arial"/>
                <w:b/>
                <w:color w:val="000000"/>
                <w:sz w:val="22"/>
                <w:szCs w:val="22"/>
                <w:lang w:val="es-ES_tradnl"/>
              </w:rPr>
            </w:pPr>
            <w:r w:rsidRPr="002527F4">
              <w:rPr>
                <w:rFonts w:ascii="Arial" w:eastAsia="Georgia" w:hAnsi="Arial" w:cs="Arial"/>
                <w:b/>
                <w:color w:val="000000"/>
                <w:sz w:val="22"/>
                <w:szCs w:val="22"/>
                <w:lang w:val="es-ES_tradnl"/>
              </w:rPr>
              <w:t xml:space="preserve">Artículo </w:t>
            </w:r>
            <w:r>
              <w:rPr>
                <w:rFonts w:ascii="Arial" w:eastAsia="Georgia" w:hAnsi="Arial" w:cs="Arial"/>
                <w:b/>
                <w:color w:val="000000"/>
                <w:sz w:val="22"/>
                <w:szCs w:val="22"/>
                <w:lang w:val="es-ES_tradnl"/>
              </w:rPr>
              <w:t>9</w:t>
            </w:r>
            <w:r w:rsidRPr="002527F4">
              <w:rPr>
                <w:rFonts w:ascii="Arial" w:eastAsia="Georgia" w:hAnsi="Arial" w:cs="Arial"/>
                <w:b/>
                <w:color w:val="000000"/>
                <w:sz w:val="22"/>
                <w:szCs w:val="22"/>
                <w:lang w:val="es-ES_tradnl"/>
              </w:rPr>
              <w:t>°. Modifíquese el artículo 16 del Decreto Legislativo 806 de 2020, el cual quedará así:  </w:t>
            </w:r>
          </w:p>
          <w:p w14:paraId="53B26C14" w14:textId="77777777" w:rsidR="00CE2A0E" w:rsidRDefault="00CE2A0E" w:rsidP="00CE2A0E">
            <w:pPr>
              <w:ind w:right="31"/>
              <w:jc w:val="both"/>
              <w:rPr>
                <w:rFonts w:ascii="Arial" w:eastAsia="Georgia" w:hAnsi="Arial" w:cs="Arial"/>
                <w:b/>
                <w:color w:val="000000"/>
                <w:sz w:val="22"/>
                <w:szCs w:val="22"/>
                <w:lang w:val="es-ES_tradnl"/>
              </w:rPr>
            </w:pPr>
          </w:p>
          <w:p w14:paraId="6EF73DBD" w14:textId="30AD57BF" w:rsidR="00CE2A0E" w:rsidRPr="002527F4" w:rsidRDefault="00CE2A0E" w:rsidP="00CE2A0E">
            <w:pPr>
              <w:jc w:val="both"/>
              <w:rPr>
                <w:rFonts w:ascii="Arial" w:eastAsia="Georgia" w:hAnsi="Arial" w:cs="Arial"/>
                <w:b/>
                <w:sz w:val="22"/>
                <w:szCs w:val="22"/>
                <w:lang w:val="es-ES_tradnl"/>
              </w:rPr>
            </w:pPr>
            <w:bookmarkStart w:id="1" w:name="16"/>
            <w:r w:rsidRPr="00CE2A0E">
              <w:rPr>
                <w:rFonts w:ascii="Arial" w:hAnsi="Arial" w:cs="Arial"/>
                <w:b/>
                <w:bCs/>
                <w:color w:val="000000" w:themeColor="text1"/>
                <w:u w:val="single"/>
              </w:rPr>
              <w:t>Artículo 16. vigencia y derogatoria.</w:t>
            </w:r>
            <w:bookmarkEnd w:id="1"/>
            <w:r w:rsidRPr="00CE2A0E">
              <w:rPr>
                <w:rStyle w:val="apple-converted-space"/>
                <w:rFonts w:ascii="Arial" w:hAnsi="Arial" w:cs="Arial"/>
                <w:color w:val="000000" w:themeColor="text1"/>
              </w:rPr>
              <w:t> </w:t>
            </w:r>
            <w:r w:rsidRPr="00CE2A0E">
              <w:rPr>
                <w:rFonts w:ascii="Arial" w:eastAsia="Georgia" w:hAnsi="Arial" w:cs="Arial"/>
                <w:color w:val="000000" w:themeColor="text1"/>
                <w:lang w:val="es-ES_tradnl"/>
              </w:rPr>
              <w:t>El</w:t>
            </w:r>
            <w:r w:rsidRPr="00CE2A0E">
              <w:rPr>
                <w:rFonts w:ascii="Arial" w:eastAsia="Georgia" w:hAnsi="Arial" w:cs="Arial"/>
                <w:color w:val="000000" w:themeColor="text1"/>
                <w:sz w:val="22"/>
                <w:szCs w:val="22"/>
                <w:lang w:val="es-ES_tradnl"/>
              </w:rPr>
              <w:t xml:space="preserve"> </w:t>
            </w:r>
            <w:r w:rsidRPr="002527F4">
              <w:rPr>
                <w:rFonts w:ascii="Arial" w:eastAsia="Georgia" w:hAnsi="Arial" w:cs="Arial"/>
                <w:color w:val="000000"/>
                <w:sz w:val="22"/>
                <w:szCs w:val="22"/>
                <w:lang w:val="es-ES_tradnl"/>
              </w:rPr>
              <w:t>presente decreto legislativo rige a partir de su publicación</w:t>
            </w:r>
            <w:r>
              <w:rPr>
                <w:rFonts w:ascii="Arial" w:eastAsia="Georgia" w:hAnsi="Arial" w:cs="Arial"/>
                <w:color w:val="000000"/>
                <w:sz w:val="22"/>
                <w:szCs w:val="22"/>
                <w:lang w:val="es-ES_tradnl"/>
              </w:rPr>
              <w:t xml:space="preserve">. </w:t>
            </w:r>
          </w:p>
        </w:tc>
        <w:tc>
          <w:tcPr>
            <w:tcW w:w="2977" w:type="dxa"/>
          </w:tcPr>
          <w:p w14:paraId="0316355D" w14:textId="54180A2D" w:rsidR="009F6FA7" w:rsidRPr="002527F4" w:rsidRDefault="002A5FB6" w:rsidP="002527F4">
            <w:pPr>
              <w:ind w:right="31"/>
              <w:jc w:val="center"/>
              <w:rPr>
                <w:rFonts w:ascii="Arial" w:eastAsia="Georgia" w:hAnsi="Arial" w:cs="Arial"/>
                <w:b/>
                <w:sz w:val="22"/>
                <w:szCs w:val="22"/>
                <w:lang w:val="es-ES_tradnl"/>
              </w:rPr>
            </w:pPr>
            <w:r w:rsidRPr="002527F4">
              <w:rPr>
                <w:rFonts w:ascii="Arial" w:eastAsia="Georgia" w:hAnsi="Arial" w:cs="Arial"/>
                <w:b/>
                <w:sz w:val="22"/>
                <w:szCs w:val="22"/>
                <w:lang w:val="es-ES_tradnl"/>
              </w:rPr>
              <w:t xml:space="preserve">Se cambia </w:t>
            </w:r>
            <w:r w:rsidR="00CE2A0E">
              <w:rPr>
                <w:rFonts w:ascii="Arial" w:eastAsia="Georgia" w:hAnsi="Arial" w:cs="Arial"/>
                <w:b/>
              </w:rPr>
              <w:t>redacción.</w:t>
            </w:r>
            <w:r w:rsidRPr="002527F4">
              <w:rPr>
                <w:rFonts w:ascii="Arial" w:eastAsia="Georgia" w:hAnsi="Arial" w:cs="Arial"/>
                <w:b/>
                <w:sz w:val="22"/>
                <w:szCs w:val="22"/>
                <w:lang w:val="es-ES_tradnl"/>
              </w:rPr>
              <w:t xml:space="preserve"> </w:t>
            </w:r>
          </w:p>
        </w:tc>
      </w:tr>
      <w:tr w:rsidR="009F6FA7" w:rsidRPr="002527F4" w14:paraId="282667D2" w14:textId="0609D282" w:rsidTr="002527F4">
        <w:tc>
          <w:tcPr>
            <w:tcW w:w="3544" w:type="dxa"/>
          </w:tcPr>
          <w:p w14:paraId="0829DEC3" w14:textId="77777777" w:rsidR="009F6FA7" w:rsidRPr="005259E8" w:rsidRDefault="009F6FA7" w:rsidP="005259E8">
            <w:pPr>
              <w:pBdr>
                <w:top w:val="nil"/>
                <w:left w:val="nil"/>
                <w:bottom w:val="nil"/>
                <w:right w:val="nil"/>
                <w:between w:val="nil"/>
              </w:pBdr>
              <w:jc w:val="both"/>
              <w:rPr>
                <w:rFonts w:ascii="Arial" w:eastAsia="Georgia" w:hAnsi="Arial" w:cs="Arial"/>
                <w:b/>
                <w:color w:val="000000"/>
                <w:sz w:val="22"/>
                <w:szCs w:val="22"/>
                <w:lang w:val="es-ES_tradnl"/>
              </w:rPr>
            </w:pPr>
          </w:p>
        </w:tc>
        <w:tc>
          <w:tcPr>
            <w:tcW w:w="3686" w:type="dxa"/>
          </w:tcPr>
          <w:p w14:paraId="49539FCD" w14:textId="3D91EDEA" w:rsidR="009F6FA7" w:rsidRPr="005259E8" w:rsidRDefault="005259E8" w:rsidP="005259E8">
            <w:pPr>
              <w:pStyle w:val="Textoindependiente"/>
              <w:jc w:val="both"/>
              <w:rPr>
                <w:sz w:val="22"/>
                <w:szCs w:val="22"/>
              </w:rPr>
            </w:pPr>
            <w:r w:rsidRPr="005259E8">
              <w:rPr>
                <w:rFonts w:ascii="Arial" w:hAnsi="Arial" w:cs="Arial"/>
                <w:b/>
                <w:sz w:val="22"/>
                <w:szCs w:val="22"/>
                <w:lang w:val="es-ES_tradnl"/>
              </w:rPr>
              <w:t xml:space="preserve">Artículo 10. Vigencia. </w:t>
            </w:r>
            <w:r w:rsidRPr="005259E8">
              <w:rPr>
                <w:rFonts w:ascii="Arial" w:eastAsia="Helvetica Neue" w:hAnsi="Arial" w:cs="Arial"/>
                <w:sz w:val="22"/>
                <w:szCs w:val="22"/>
                <w:lang w:val="es-ES_tradnl"/>
              </w:rPr>
              <w:t>La presente ley rige a partir de su promulgación.</w:t>
            </w:r>
          </w:p>
        </w:tc>
        <w:tc>
          <w:tcPr>
            <w:tcW w:w="2977" w:type="dxa"/>
          </w:tcPr>
          <w:p w14:paraId="41DD6EAA" w14:textId="3768320E" w:rsidR="009F6FA7" w:rsidRPr="002527F4" w:rsidRDefault="00EF613C" w:rsidP="002527F4">
            <w:pPr>
              <w:ind w:right="31"/>
              <w:jc w:val="center"/>
              <w:rPr>
                <w:rFonts w:ascii="Arial" w:eastAsia="Georgia" w:hAnsi="Arial" w:cs="Arial"/>
                <w:b/>
                <w:sz w:val="22"/>
                <w:szCs w:val="22"/>
                <w:lang w:val="es-ES_tradnl"/>
              </w:rPr>
            </w:pPr>
            <w:r w:rsidRPr="002527F4">
              <w:rPr>
                <w:rFonts w:ascii="Arial" w:eastAsia="Georgia" w:hAnsi="Arial" w:cs="Arial"/>
                <w:b/>
                <w:sz w:val="22"/>
                <w:szCs w:val="22"/>
                <w:lang w:val="es-ES_tradnl"/>
              </w:rPr>
              <w:t xml:space="preserve">Artículo nuevo. </w:t>
            </w:r>
          </w:p>
        </w:tc>
      </w:tr>
    </w:tbl>
    <w:p w14:paraId="63A84FD1" w14:textId="77777777" w:rsidR="00EF28AE" w:rsidRPr="00CA7824" w:rsidRDefault="00EF28AE" w:rsidP="00A66951">
      <w:pPr>
        <w:pBdr>
          <w:top w:val="nil"/>
          <w:left w:val="nil"/>
          <w:bottom w:val="nil"/>
          <w:right w:val="nil"/>
          <w:between w:val="nil"/>
        </w:pBdr>
        <w:spacing w:line="276" w:lineRule="auto"/>
        <w:jc w:val="both"/>
        <w:rPr>
          <w:rFonts w:ascii="Arial" w:eastAsia="Georgia" w:hAnsi="Arial" w:cs="Arial"/>
          <w:color w:val="000000"/>
          <w:lang w:val="es-ES_tradnl"/>
        </w:rPr>
      </w:pPr>
    </w:p>
    <w:p w14:paraId="5B90003F" w14:textId="0A129CAA" w:rsidR="00C949F9" w:rsidRPr="00CA7824" w:rsidRDefault="00C949F9" w:rsidP="00C949F9">
      <w:pPr>
        <w:pStyle w:val="Prrafodelista"/>
        <w:numPr>
          <w:ilvl w:val="0"/>
          <w:numId w:val="1"/>
        </w:numPr>
        <w:spacing w:after="0" w:line="276" w:lineRule="auto"/>
        <w:ind w:right="284"/>
        <w:jc w:val="both"/>
        <w:rPr>
          <w:rFonts w:ascii="Arial" w:eastAsia="Georgia" w:hAnsi="Arial" w:cs="Arial"/>
          <w:b/>
          <w:bCs/>
          <w:sz w:val="24"/>
          <w:szCs w:val="24"/>
        </w:rPr>
      </w:pPr>
      <w:r w:rsidRPr="00CA7824">
        <w:rPr>
          <w:rFonts w:ascii="Arial" w:eastAsia="Georgia" w:hAnsi="Arial" w:cs="Arial"/>
          <w:b/>
          <w:bCs/>
          <w:sz w:val="24"/>
          <w:szCs w:val="24"/>
        </w:rPr>
        <w:t xml:space="preserve">PROPOSICIÓN. </w:t>
      </w:r>
    </w:p>
    <w:p w14:paraId="272B0F58" w14:textId="42F554A0" w:rsidR="00AF4065" w:rsidRPr="00B87D10" w:rsidRDefault="00AF4065" w:rsidP="00B87D10">
      <w:pPr>
        <w:pBdr>
          <w:top w:val="nil"/>
          <w:left w:val="nil"/>
          <w:bottom w:val="nil"/>
          <w:right w:val="nil"/>
          <w:between w:val="nil"/>
        </w:pBdr>
        <w:spacing w:line="276" w:lineRule="auto"/>
        <w:jc w:val="both"/>
        <w:rPr>
          <w:rFonts w:ascii="Arial" w:eastAsia="Georgia" w:hAnsi="Arial" w:cs="Arial"/>
          <w:strike/>
          <w:color w:val="000000"/>
          <w:lang w:val="es-ES_tradnl"/>
        </w:rPr>
      </w:pPr>
      <w:r w:rsidRPr="00CA7824">
        <w:rPr>
          <w:rFonts w:ascii="Arial" w:eastAsia="Georgia" w:hAnsi="Arial" w:cs="Arial"/>
          <w:lang w:val="es-ES_tradnl"/>
        </w:rPr>
        <w:t xml:space="preserve">Con fundamento en las anteriores consideraciones, de manera respetuosa solicito a la Comisión Primera de la Cámara de Representantes, dar primer debate y aprobar </w:t>
      </w:r>
      <w:r w:rsidRPr="00CA7824">
        <w:rPr>
          <w:rFonts w:ascii="Arial" w:hAnsi="Arial" w:cs="Arial"/>
          <w:lang w:val="es-ES_tradnl"/>
        </w:rPr>
        <w:t xml:space="preserve">Proyecto de Ley N° 436 de 2020 Cámara </w:t>
      </w:r>
      <w:r w:rsidRPr="00CA7824">
        <w:rPr>
          <w:rFonts w:ascii="Arial" w:hAnsi="Arial" w:cs="Arial"/>
          <w:i/>
          <w:iCs/>
          <w:lang w:val="es-ES_tradnl"/>
        </w:rPr>
        <w:t>“</w:t>
      </w:r>
      <w:r w:rsidRPr="00CA7824">
        <w:rPr>
          <w:rFonts w:ascii="Arial" w:eastAsia="Georgia" w:hAnsi="Arial" w:cs="Arial"/>
          <w:i/>
          <w:iCs/>
          <w:color w:val="000000"/>
          <w:lang w:val="es-ES_tradnl"/>
        </w:rPr>
        <w:t>Por medio de la cual se modifica y adiciona el Decreto Legislativo 806 del 04 de junio del 2020”</w:t>
      </w:r>
      <w:r w:rsidR="00424AE0" w:rsidRPr="00CA7824">
        <w:rPr>
          <w:rFonts w:ascii="Arial" w:eastAsia="Georgia" w:hAnsi="Arial" w:cs="Arial"/>
          <w:color w:val="000000"/>
          <w:lang w:val="es-ES_tradnl"/>
        </w:rPr>
        <w:t xml:space="preserve">, conforme al pliego que se anexa. </w:t>
      </w:r>
    </w:p>
    <w:p w14:paraId="39F86EB9" w14:textId="77777777" w:rsidR="00AF4065" w:rsidRPr="00CA7824" w:rsidRDefault="00AF4065" w:rsidP="00AF4065">
      <w:pPr>
        <w:pBdr>
          <w:top w:val="nil"/>
          <w:left w:val="nil"/>
          <w:bottom w:val="nil"/>
          <w:right w:val="nil"/>
          <w:between w:val="nil"/>
        </w:pBdr>
        <w:spacing w:line="276" w:lineRule="auto"/>
        <w:jc w:val="both"/>
        <w:rPr>
          <w:rFonts w:ascii="Arial" w:eastAsia="Georgia" w:hAnsi="Arial" w:cs="Arial"/>
          <w:lang w:val="es-ES_tradnl"/>
        </w:rPr>
      </w:pPr>
    </w:p>
    <w:p w14:paraId="7868476D" w14:textId="58BC4F46" w:rsidR="001234B8" w:rsidRPr="00B87D10" w:rsidRDefault="00AF4065" w:rsidP="00B87D10">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De los honorables congresistas, </w:t>
      </w:r>
    </w:p>
    <w:p w14:paraId="07507EEA" w14:textId="362179C7" w:rsidR="003F0257" w:rsidRPr="00CA7824" w:rsidRDefault="003F0257" w:rsidP="00A66951">
      <w:pPr>
        <w:spacing w:line="276" w:lineRule="auto"/>
        <w:jc w:val="center"/>
        <w:rPr>
          <w:rFonts w:ascii="Arial" w:eastAsia="Georgia" w:hAnsi="Arial" w:cs="Arial"/>
          <w:b/>
          <w:lang w:val="es-ES_tradnl"/>
        </w:rPr>
      </w:pPr>
    </w:p>
    <w:p w14:paraId="3D49858F" w14:textId="77777777" w:rsidR="003F0257" w:rsidRPr="00CA7824" w:rsidRDefault="003F0257" w:rsidP="00A66951">
      <w:pPr>
        <w:spacing w:line="276" w:lineRule="auto"/>
        <w:jc w:val="center"/>
        <w:rPr>
          <w:rFonts w:ascii="Arial" w:eastAsia="Georgia" w:hAnsi="Arial" w:cs="Arial"/>
          <w:b/>
          <w:lang w:val="es-ES_tradnl"/>
        </w:rPr>
      </w:pPr>
    </w:p>
    <w:p w14:paraId="62C73107" w14:textId="77777777" w:rsidR="003F0257" w:rsidRPr="00CA7824" w:rsidRDefault="003F0257" w:rsidP="003F0257">
      <w:pPr>
        <w:tabs>
          <w:tab w:val="left" w:pos="6720"/>
        </w:tabs>
        <w:spacing w:line="276" w:lineRule="auto"/>
        <w:jc w:val="both"/>
        <w:rPr>
          <w:rFonts w:ascii="Arial" w:eastAsia="Georgia" w:hAnsi="Arial" w:cs="Arial"/>
          <w:b/>
          <w:lang w:val="es-ES_tradnl"/>
        </w:rPr>
      </w:pPr>
      <w:r w:rsidRPr="00CA7824">
        <w:rPr>
          <w:rFonts w:ascii="Arial" w:eastAsia="Georgia" w:hAnsi="Arial" w:cs="Arial"/>
          <w:b/>
          <w:lang w:val="es-ES_tradnl"/>
        </w:rPr>
        <w:t>___________________________</w:t>
      </w:r>
    </w:p>
    <w:p w14:paraId="0EB0BB7B" w14:textId="77777777" w:rsidR="003F0257" w:rsidRPr="00CA7824" w:rsidRDefault="003F0257" w:rsidP="003F0257">
      <w:pPr>
        <w:spacing w:line="276" w:lineRule="auto"/>
        <w:jc w:val="both"/>
        <w:rPr>
          <w:rFonts w:ascii="Arial" w:eastAsia="Georgia" w:hAnsi="Arial" w:cs="Arial"/>
          <w:b/>
          <w:lang w:val="es-ES_tradnl"/>
        </w:rPr>
      </w:pPr>
      <w:r w:rsidRPr="00CA7824">
        <w:rPr>
          <w:rFonts w:ascii="Arial" w:eastAsia="Georgia" w:hAnsi="Arial" w:cs="Arial"/>
          <w:b/>
          <w:lang w:val="es-ES_tradnl"/>
        </w:rPr>
        <w:t>JUAN FERNANDO REYES KURI</w:t>
      </w:r>
    </w:p>
    <w:p w14:paraId="2D151150" w14:textId="77777777" w:rsidR="003F0257" w:rsidRPr="00CA7824" w:rsidRDefault="003F0257" w:rsidP="003F0257">
      <w:pPr>
        <w:spacing w:line="276" w:lineRule="auto"/>
        <w:jc w:val="both"/>
        <w:rPr>
          <w:rFonts w:ascii="Arial" w:eastAsia="Georgia" w:hAnsi="Arial" w:cs="Arial"/>
          <w:lang w:val="es-ES_tradnl"/>
        </w:rPr>
      </w:pPr>
      <w:r w:rsidRPr="00CA7824">
        <w:rPr>
          <w:rFonts w:ascii="Arial" w:eastAsia="Georgia" w:hAnsi="Arial" w:cs="Arial"/>
          <w:lang w:val="es-ES_tradnl"/>
        </w:rPr>
        <w:t>Representante a la Cámara por el Valle del Cauca</w:t>
      </w:r>
    </w:p>
    <w:p w14:paraId="729DD09A" w14:textId="6F7F17CB" w:rsidR="00F7271B" w:rsidRPr="00B87D10" w:rsidRDefault="003F0257" w:rsidP="00B87D10">
      <w:pPr>
        <w:spacing w:line="276" w:lineRule="auto"/>
        <w:jc w:val="both"/>
        <w:rPr>
          <w:rFonts w:ascii="Arial" w:eastAsia="Georgia" w:hAnsi="Arial" w:cs="Arial"/>
          <w:lang w:val="es-ES_tradnl"/>
        </w:rPr>
      </w:pPr>
      <w:r w:rsidRPr="00CA7824">
        <w:rPr>
          <w:rFonts w:ascii="Arial" w:eastAsia="Georgia" w:hAnsi="Arial" w:cs="Arial"/>
          <w:lang w:val="es-ES_tradnl"/>
        </w:rPr>
        <w:t>Partido Libera</w:t>
      </w:r>
      <w:r w:rsidR="00B87D10">
        <w:rPr>
          <w:rFonts w:ascii="Arial" w:eastAsia="Georgia" w:hAnsi="Arial" w:cs="Arial"/>
          <w:lang w:val="es-ES_tradnl"/>
        </w:rPr>
        <w:t>l</w:t>
      </w:r>
    </w:p>
    <w:p w14:paraId="2B58A4D3" w14:textId="38A3BF48" w:rsidR="00F7271B" w:rsidRPr="00F04D58" w:rsidRDefault="00C949F9" w:rsidP="00C949F9">
      <w:pPr>
        <w:pStyle w:val="Prrafodelista"/>
        <w:numPr>
          <w:ilvl w:val="0"/>
          <w:numId w:val="1"/>
        </w:numPr>
        <w:spacing w:after="0" w:line="276" w:lineRule="auto"/>
        <w:ind w:right="284"/>
        <w:jc w:val="both"/>
        <w:rPr>
          <w:rFonts w:ascii="Arial" w:eastAsia="Georgia" w:hAnsi="Arial" w:cs="Arial"/>
          <w:b/>
          <w:bCs/>
          <w:sz w:val="24"/>
          <w:szCs w:val="24"/>
        </w:rPr>
      </w:pPr>
      <w:r w:rsidRPr="00CA7824">
        <w:rPr>
          <w:rFonts w:ascii="Arial" w:eastAsia="Georgia" w:hAnsi="Arial" w:cs="Arial"/>
          <w:b/>
          <w:bCs/>
          <w:sz w:val="24"/>
          <w:szCs w:val="24"/>
        </w:rPr>
        <w:lastRenderedPageBreak/>
        <w:t xml:space="preserve">TEXTO </w:t>
      </w:r>
      <w:r w:rsidRPr="00F04D58">
        <w:rPr>
          <w:rFonts w:ascii="Arial" w:eastAsia="Georgia" w:hAnsi="Arial" w:cs="Arial"/>
          <w:b/>
          <w:bCs/>
          <w:sz w:val="24"/>
          <w:szCs w:val="24"/>
        </w:rPr>
        <w:t xml:space="preserve">PROPUESTO. </w:t>
      </w:r>
    </w:p>
    <w:p w14:paraId="02B7F651" w14:textId="77777777" w:rsidR="00F7271B" w:rsidRPr="00F04D58" w:rsidRDefault="00F7271B" w:rsidP="00A66951">
      <w:pPr>
        <w:pBdr>
          <w:top w:val="nil"/>
          <w:left w:val="nil"/>
          <w:bottom w:val="nil"/>
          <w:right w:val="nil"/>
          <w:between w:val="nil"/>
        </w:pBdr>
        <w:spacing w:line="276" w:lineRule="auto"/>
        <w:ind w:right="284"/>
        <w:jc w:val="both"/>
        <w:rPr>
          <w:rFonts w:ascii="Arial" w:eastAsia="Georgia" w:hAnsi="Arial" w:cs="Arial"/>
          <w:b/>
          <w:lang w:val="es-ES_tradnl"/>
        </w:rPr>
      </w:pPr>
    </w:p>
    <w:p w14:paraId="37D2A6A6" w14:textId="204ACC5A" w:rsidR="003F0257" w:rsidRPr="00F04D58" w:rsidRDefault="003F0257" w:rsidP="003F0257">
      <w:pPr>
        <w:spacing w:line="276" w:lineRule="auto"/>
        <w:jc w:val="center"/>
        <w:rPr>
          <w:rFonts w:ascii="Arial" w:eastAsia="Georgia" w:hAnsi="Arial" w:cs="Arial"/>
          <w:b/>
          <w:bCs/>
          <w:color w:val="000000"/>
          <w:lang w:val="es-ES_tradnl"/>
        </w:rPr>
      </w:pPr>
      <w:r w:rsidRPr="00F04D58">
        <w:rPr>
          <w:rFonts w:ascii="Arial" w:eastAsia="Georgia" w:hAnsi="Arial" w:cs="Arial"/>
          <w:b/>
          <w:bCs/>
          <w:lang w:val="es-ES_tradnl"/>
        </w:rPr>
        <w:t xml:space="preserve">TEXTO PROPUESTO PARA PRIMER DEBATE DEL PROYECTO DE LEY </w:t>
      </w:r>
      <w:r w:rsidRPr="00F04D58">
        <w:rPr>
          <w:rFonts w:ascii="Arial" w:hAnsi="Arial" w:cs="Arial"/>
          <w:b/>
          <w:bCs/>
          <w:lang w:val="es-ES_tradnl"/>
        </w:rPr>
        <w:t xml:space="preserve">N° 436 DE 2020 CÁMARA </w:t>
      </w:r>
      <w:r w:rsidRPr="00F04D58">
        <w:rPr>
          <w:rFonts w:ascii="Arial" w:hAnsi="Arial" w:cs="Arial"/>
          <w:b/>
          <w:bCs/>
          <w:i/>
          <w:iCs/>
          <w:lang w:val="es-ES_tradnl"/>
        </w:rPr>
        <w:t>“</w:t>
      </w:r>
      <w:r w:rsidRPr="00F04D58">
        <w:rPr>
          <w:rFonts w:ascii="Arial" w:eastAsia="Georgia" w:hAnsi="Arial" w:cs="Arial"/>
          <w:b/>
          <w:bCs/>
          <w:i/>
          <w:iCs/>
          <w:color w:val="000000"/>
          <w:lang w:val="es-ES_tradnl"/>
        </w:rPr>
        <w:t>POR MEDIO DE LA CUAL SE MODIFICA Y ADICIONA EL DECRETO LEGISLATIVO 806 DEL 04 DE JUNIO DEL 2020”.</w:t>
      </w:r>
    </w:p>
    <w:p w14:paraId="667135B9" w14:textId="74226324" w:rsidR="00F7271B" w:rsidRPr="00F04D58" w:rsidRDefault="00F7271B" w:rsidP="00A66951">
      <w:pPr>
        <w:pBdr>
          <w:top w:val="nil"/>
          <w:left w:val="nil"/>
          <w:bottom w:val="nil"/>
          <w:right w:val="nil"/>
          <w:between w:val="nil"/>
        </w:pBdr>
        <w:spacing w:line="276" w:lineRule="auto"/>
        <w:ind w:right="284"/>
        <w:jc w:val="both"/>
        <w:rPr>
          <w:rFonts w:ascii="Arial" w:eastAsia="Georgia" w:hAnsi="Arial" w:cs="Arial"/>
          <w:b/>
          <w:lang w:val="es-ES_tradnl"/>
        </w:rPr>
      </w:pPr>
    </w:p>
    <w:p w14:paraId="188DC27E" w14:textId="77777777" w:rsidR="003F0257" w:rsidRPr="00F04D58" w:rsidRDefault="003F0257" w:rsidP="003F0257">
      <w:pPr>
        <w:tabs>
          <w:tab w:val="left" w:pos="3420"/>
        </w:tabs>
        <w:spacing w:before="240" w:after="240" w:line="276" w:lineRule="auto"/>
        <w:ind w:left="567" w:right="191"/>
        <w:jc w:val="center"/>
        <w:rPr>
          <w:rFonts w:ascii="Arial" w:eastAsia="Arial" w:hAnsi="Arial" w:cs="Arial"/>
          <w:b/>
          <w:lang w:val="es-ES_tradnl"/>
        </w:rPr>
      </w:pPr>
      <w:r w:rsidRPr="00F04D58">
        <w:rPr>
          <w:rFonts w:ascii="Arial" w:eastAsia="Arial" w:hAnsi="Arial" w:cs="Arial"/>
          <w:b/>
          <w:lang w:val="es-ES_tradnl"/>
        </w:rPr>
        <w:t>EL CONGRESO DE COLOMBIA,</w:t>
      </w:r>
    </w:p>
    <w:p w14:paraId="393FE798" w14:textId="2260F65D" w:rsidR="00F04D58" w:rsidRPr="005259E8" w:rsidRDefault="003F0257" w:rsidP="005259E8">
      <w:pPr>
        <w:tabs>
          <w:tab w:val="left" w:pos="3420"/>
        </w:tabs>
        <w:spacing w:before="240" w:after="240" w:line="276" w:lineRule="auto"/>
        <w:ind w:left="567" w:right="191"/>
        <w:jc w:val="center"/>
        <w:rPr>
          <w:rFonts w:ascii="Arial" w:eastAsia="Arial" w:hAnsi="Arial" w:cs="Arial"/>
          <w:b/>
          <w:lang w:val="es-ES_tradnl"/>
        </w:rPr>
      </w:pPr>
      <w:r w:rsidRPr="00F04D58">
        <w:rPr>
          <w:rFonts w:ascii="Arial" w:eastAsia="Arial" w:hAnsi="Arial" w:cs="Arial"/>
          <w:b/>
          <w:lang w:val="es-ES_tradnl"/>
        </w:rPr>
        <w:t>DECRETA:</w:t>
      </w:r>
    </w:p>
    <w:p w14:paraId="63A48EC1" w14:textId="6DFADE60" w:rsidR="00F04D58" w:rsidRPr="00F04D58" w:rsidRDefault="00C2696F" w:rsidP="00F04D58">
      <w:pPr>
        <w:spacing w:line="237" w:lineRule="auto"/>
        <w:jc w:val="both"/>
        <w:rPr>
          <w:rFonts w:ascii="Arial" w:hAnsi="Arial" w:cs="Arial"/>
          <w:color w:val="000000"/>
          <w:lang w:val="es-ES_tradnl"/>
        </w:rPr>
      </w:pPr>
      <w:r w:rsidRPr="00F04D58">
        <w:rPr>
          <w:rFonts w:ascii="Arial" w:eastAsia="Georgia" w:hAnsi="Arial" w:cs="Arial"/>
          <w:b/>
          <w:color w:val="000000"/>
          <w:lang w:val="es-ES_tradnl"/>
        </w:rPr>
        <w:t xml:space="preserve">ARTÍCULO 1°. </w:t>
      </w:r>
      <w:r w:rsidR="00F04D58" w:rsidRPr="00F04D58">
        <w:rPr>
          <w:rFonts w:ascii="Arial" w:eastAsia="Georgia" w:hAnsi="Arial" w:cs="Arial"/>
          <w:b/>
          <w:color w:val="000000"/>
          <w:lang w:val="es-ES_tradnl"/>
        </w:rPr>
        <w:t xml:space="preserve">Objeto. </w:t>
      </w:r>
      <w:r w:rsidR="00F04D58" w:rsidRPr="00F04D58">
        <w:rPr>
          <w:rFonts w:ascii="Arial" w:eastAsia="Georgia" w:hAnsi="Arial" w:cs="Arial"/>
          <w:color w:val="000000"/>
          <w:lang w:val="es-ES_tradnl"/>
        </w:rPr>
        <w:t>La presente ley tiene por objeto modificar y adicionar el Decreto Legislativo 806 del 04 de junio del 2020 con el fin de fortalecer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w:t>
      </w:r>
      <w:r w:rsidR="00F04D58" w:rsidRPr="00F04D58">
        <w:rPr>
          <w:rFonts w:ascii="Arial" w:eastAsia="Georgia" w:hAnsi="Arial" w:cs="Arial"/>
          <w:color w:val="000000"/>
        </w:rPr>
        <w:t xml:space="preserve">, </w:t>
      </w:r>
      <w:r w:rsidR="00F04D58" w:rsidRPr="00F04D58">
        <w:rPr>
          <w:rFonts w:ascii="Arial" w:eastAsia="Georgia" w:hAnsi="Arial" w:cs="Arial"/>
          <w:b/>
          <w:bCs/>
          <w:color w:val="000000"/>
          <w:u w:val="single"/>
        </w:rPr>
        <w:t>penal</w:t>
      </w:r>
      <w:r w:rsidR="00F04D58" w:rsidRPr="00F04D58">
        <w:rPr>
          <w:rFonts w:ascii="Arial" w:eastAsia="Georgia" w:hAnsi="Arial" w:cs="Arial"/>
          <w:color w:val="000000"/>
        </w:rPr>
        <w:t xml:space="preserve"> </w:t>
      </w:r>
      <w:r w:rsidR="00F04D58" w:rsidRPr="00F04D58">
        <w:rPr>
          <w:rFonts w:ascii="Arial" w:eastAsia="Georgia" w:hAnsi="Arial" w:cs="Arial"/>
          <w:color w:val="000000"/>
          <w:lang w:val="es-ES_tradnl"/>
        </w:rPr>
        <w:t>y disciplinaria, así como, las actuaciones de las autoridades administrativas que ejerzan funciones jurisdiccionales y en los procesos arbitrales.</w:t>
      </w:r>
    </w:p>
    <w:p w14:paraId="3B056877" w14:textId="77777777" w:rsidR="00F04D58" w:rsidRPr="00F04D58" w:rsidRDefault="00F04D58" w:rsidP="00F04D58">
      <w:pPr>
        <w:spacing w:line="237" w:lineRule="auto"/>
        <w:jc w:val="both"/>
        <w:rPr>
          <w:rFonts w:ascii="Arial" w:hAnsi="Arial" w:cs="Arial"/>
          <w:color w:val="000000"/>
          <w:lang w:val="es-ES_tradnl"/>
        </w:rPr>
      </w:pPr>
    </w:p>
    <w:p w14:paraId="59857BB7" w14:textId="77777777" w:rsidR="00F04D58" w:rsidRPr="00F04D58" w:rsidRDefault="00F04D58" w:rsidP="00F04D58">
      <w:pPr>
        <w:spacing w:line="237" w:lineRule="auto"/>
        <w:jc w:val="both"/>
        <w:rPr>
          <w:rFonts w:ascii="Arial" w:hAnsi="Arial" w:cs="Arial"/>
          <w:color w:val="000000"/>
          <w:lang w:val="es-ES_tradnl"/>
        </w:rPr>
      </w:pPr>
    </w:p>
    <w:p w14:paraId="70E7F731" w14:textId="77777777" w:rsidR="00F04D58" w:rsidRPr="00F04D58" w:rsidRDefault="00F04D58" w:rsidP="00F04D58">
      <w:pPr>
        <w:pBdr>
          <w:top w:val="nil"/>
          <w:left w:val="nil"/>
          <w:bottom w:val="nil"/>
          <w:right w:val="nil"/>
          <w:between w:val="nil"/>
        </w:pBdr>
        <w:jc w:val="both"/>
        <w:rPr>
          <w:rFonts w:ascii="Arial" w:eastAsia="Georgia" w:hAnsi="Arial" w:cs="Arial"/>
          <w:b/>
          <w:bCs/>
          <w:color w:val="000000"/>
          <w:lang w:val="es-ES_tradnl"/>
        </w:rPr>
      </w:pPr>
      <w:r w:rsidRPr="00F04D58">
        <w:rPr>
          <w:rFonts w:ascii="Arial" w:eastAsia="Georgia" w:hAnsi="Arial" w:cs="Arial"/>
          <w:b/>
          <w:bCs/>
          <w:color w:val="000000"/>
          <w:lang w:val="es-ES_tradnl"/>
        </w:rPr>
        <w:t xml:space="preserve">ARTÍCULO 2°. </w:t>
      </w:r>
      <w:r w:rsidRPr="00F04D58">
        <w:rPr>
          <w:rFonts w:ascii="Arial" w:eastAsia="Georgia" w:hAnsi="Arial" w:cs="Arial"/>
          <w:b/>
          <w:bCs/>
          <w:color w:val="000000"/>
          <w:u w:val="single"/>
          <w:lang w:val="es-ES_tradnl"/>
        </w:rPr>
        <w:t>Modifíquese</w:t>
      </w:r>
      <w:r w:rsidRPr="00F04D58">
        <w:rPr>
          <w:rFonts w:ascii="Arial" w:eastAsia="Georgia" w:hAnsi="Arial" w:cs="Arial"/>
          <w:b/>
          <w:bCs/>
          <w:color w:val="000000"/>
          <w:lang w:val="es-ES_tradnl"/>
        </w:rPr>
        <w:t xml:space="preserve"> el 2° del Decreto Legislativo 806 de 2020, el cual quedará así:</w:t>
      </w:r>
    </w:p>
    <w:p w14:paraId="0E02F93B" w14:textId="77777777" w:rsidR="00F04D58" w:rsidRPr="00F04D58" w:rsidRDefault="00F04D58" w:rsidP="00F04D58">
      <w:pPr>
        <w:ind w:right="31"/>
        <w:jc w:val="both"/>
        <w:rPr>
          <w:rFonts w:ascii="Arial" w:eastAsia="Georgia" w:hAnsi="Arial" w:cs="Arial"/>
          <w:color w:val="000000"/>
          <w:lang w:val="es-ES_tradnl"/>
        </w:rPr>
      </w:pPr>
    </w:p>
    <w:p w14:paraId="23200B9A" w14:textId="77777777" w:rsidR="00F04D58" w:rsidRPr="00F04D58" w:rsidRDefault="00F04D58" w:rsidP="00F04D58">
      <w:pPr>
        <w:ind w:left="284"/>
        <w:jc w:val="both"/>
        <w:rPr>
          <w:rFonts w:ascii="Arial" w:eastAsia="Georgia" w:hAnsi="Arial" w:cs="Arial"/>
          <w:color w:val="000000"/>
          <w:lang w:val="es-ES_tradnl"/>
        </w:rPr>
      </w:pPr>
      <w:r w:rsidRPr="00F04D58">
        <w:rPr>
          <w:rFonts w:ascii="Arial" w:eastAsia="Georgia" w:hAnsi="Arial" w:cs="Arial"/>
          <w:b/>
          <w:bCs/>
          <w:color w:val="000000"/>
          <w:lang w:val="es-ES_tradnl"/>
        </w:rPr>
        <w:t>ARTÍCULO 2. Uso de las tecnologías de la información y las comunicaciones.</w:t>
      </w:r>
      <w:r w:rsidRPr="00F04D58">
        <w:rPr>
          <w:rFonts w:ascii="Arial" w:eastAsia="Georgia" w:hAnsi="Arial" w:cs="Arial"/>
          <w:color w:val="000000"/>
          <w:lang w:val="es-ES_tradnl"/>
        </w:rPr>
        <w:t xml:space="preserve"> Se deberán utilizar las tecnologías de la información y de las comunicaciones </w:t>
      </w:r>
      <w:r w:rsidRPr="00F04D58">
        <w:rPr>
          <w:rFonts w:ascii="Arial" w:eastAsia="Georgia" w:hAnsi="Arial" w:cs="Arial"/>
          <w:b/>
          <w:bCs/>
          <w:color w:val="000000"/>
          <w:u w:val="single"/>
          <w:lang w:val="es-ES_tradnl"/>
        </w:rPr>
        <w:t>o mensajes de datos</w:t>
      </w:r>
      <w:r w:rsidRPr="00F04D58">
        <w:rPr>
          <w:rFonts w:ascii="Arial" w:eastAsia="Georgia" w:hAnsi="Arial" w:cs="Arial"/>
          <w:color w:val="000000"/>
          <w:lang w:val="es-ES_tradnl"/>
        </w:rPr>
        <w:t>,</w:t>
      </w:r>
      <w:r w:rsidRPr="00F04D58">
        <w:rPr>
          <w:rFonts w:ascii="Arial" w:eastAsia="Georgia" w:hAnsi="Arial" w:cs="Arial"/>
          <w:b/>
          <w:bCs/>
          <w:color w:val="000000"/>
          <w:lang w:val="es-ES_tradnl"/>
        </w:rPr>
        <w:t xml:space="preserve"> </w:t>
      </w:r>
      <w:r w:rsidRPr="00F04D58">
        <w:rPr>
          <w:rFonts w:ascii="Arial" w:eastAsia="Georgia" w:hAnsi="Arial" w:cs="Arial"/>
          <w:color w:val="000000"/>
          <w:lang w:val="es-ES_tradnl"/>
        </w:rPr>
        <w:t>en la gestión y trámite de los procesos judiciales y asuntos en curso, con el fin de facilitar y agilizar el acceso a la justicia, como también proteger a los servidores judiciales, como a los usuarios de este servicio público. </w:t>
      </w:r>
    </w:p>
    <w:p w14:paraId="1F69CB25" w14:textId="77777777" w:rsidR="00F04D58" w:rsidRPr="00F04D58" w:rsidRDefault="00F04D58" w:rsidP="00F04D58">
      <w:pPr>
        <w:ind w:left="284"/>
        <w:jc w:val="both"/>
        <w:rPr>
          <w:rFonts w:ascii="Arial" w:eastAsia="Georgia" w:hAnsi="Arial" w:cs="Arial"/>
          <w:color w:val="000000"/>
          <w:lang w:val="es-ES_tradnl"/>
        </w:rPr>
      </w:pPr>
    </w:p>
    <w:p w14:paraId="38A306C2" w14:textId="77777777" w:rsidR="00F04D58" w:rsidRPr="00F04D58" w:rsidRDefault="00F04D58" w:rsidP="00F04D58">
      <w:pPr>
        <w:ind w:left="284"/>
        <w:jc w:val="both"/>
        <w:rPr>
          <w:rFonts w:ascii="Arial" w:eastAsia="Georgia" w:hAnsi="Arial" w:cs="Arial"/>
          <w:color w:val="000000"/>
          <w:lang w:val="es-ES_tradnl"/>
        </w:rPr>
      </w:pPr>
      <w:r w:rsidRPr="00F04D58">
        <w:rPr>
          <w:rFonts w:ascii="Arial" w:eastAsia="Georgia" w:hAnsi="Arial" w:cs="Arial"/>
          <w:color w:val="000000"/>
          <w:lang w:val="es-ES_tradnl"/>
        </w:rPr>
        <w:t>Se utilizarán los medios tecnológicos para todas las actuaciones, audiencias y diligencias y se permitirá a los sujetos procesales actuar en los procesos o trámites a través de los medios digitales disponibles, evitando exigir y cumplir formalidades presenciales o similares, que no sean estrictamente necesarias. Por tanto, las actuaciones no requerirán de firmas manuscritas o digitales, presentaciones personales o autenticaciones adicionales, ni incorporarse o presentarse en medios físicos. </w:t>
      </w:r>
    </w:p>
    <w:p w14:paraId="614722C8" w14:textId="77777777" w:rsidR="00F04D58" w:rsidRPr="00F04D58" w:rsidRDefault="00F04D58" w:rsidP="00F04D58">
      <w:pPr>
        <w:ind w:left="284"/>
        <w:jc w:val="both"/>
        <w:rPr>
          <w:rFonts w:ascii="Arial" w:eastAsia="Georgia" w:hAnsi="Arial" w:cs="Arial"/>
          <w:color w:val="000000"/>
          <w:lang w:val="es-ES_tradnl"/>
        </w:rPr>
      </w:pPr>
    </w:p>
    <w:p w14:paraId="010E387D" w14:textId="77777777" w:rsidR="00F04D58" w:rsidRPr="00F04D58" w:rsidRDefault="00F04D58" w:rsidP="00F04D58">
      <w:pPr>
        <w:ind w:left="284"/>
        <w:jc w:val="both"/>
        <w:rPr>
          <w:rFonts w:ascii="Arial" w:eastAsia="Georgia" w:hAnsi="Arial" w:cs="Arial"/>
          <w:color w:val="000000"/>
          <w:lang w:val="es-ES_tradnl"/>
        </w:rPr>
      </w:pPr>
      <w:r w:rsidRPr="00F04D58">
        <w:rPr>
          <w:rFonts w:ascii="Arial" w:eastAsia="Georgia" w:hAnsi="Arial" w:cs="Arial"/>
          <w:color w:val="000000"/>
          <w:lang w:val="es-ES_tradnl"/>
        </w:rPr>
        <w:t>Las autoridades judiciales darán a conocer en su página web los canales oficiales de comunicación e información mediante los cuales prestarán su servicio, así como los mecanismos tecnológicos que emplearán. </w:t>
      </w:r>
    </w:p>
    <w:p w14:paraId="1999C11E" w14:textId="77777777" w:rsidR="00F04D58" w:rsidRPr="00F04D58" w:rsidRDefault="00F04D58" w:rsidP="00F04D58">
      <w:pPr>
        <w:ind w:left="284"/>
        <w:jc w:val="both"/>
        <w:rPr>
          <w:rFonts w:ascii="Arial" w:eastAsia="Georgia" w:hAnsi="Arial" w:cs="Arial"/>
          <w:color w:val="000000"/>
          <w:lang w:val="es-ES_tradnl"/>
        </w:rPr>
      </w:pPr>
    </w:p>
    <w:p w14:paraId="3A926E19" w14:textId="77777777" w:rsidR="00F04D58" w:rsidRPr="00F04D58" w:rsidRDefault="00F04D58" w:rsidP="00F04D58">
      <w:pPr>
        <w:ind w:left="284"/>
        <w:jc w:val="both"/>
        <w:rPr>
          <w:rFonts w:ascii="Arial" w:eastAsia="Georgia" w:hAnsi="Arial" w:cs="Arial"/>
          <w:color w:val="000000"/>
          <w:lang w:val="es-ES_tradnl"/>
        </w:rPr>
      </w:pPr>
      <w:r w:rsidRPr="00F04D58">
        <w:rPr>
          <w:rFonts w:ascii="Arial" w:eastAsia="Georgia" w:hAnsi="Arial" w:cs="Arial"/>
          <w:color w:val="000000"/>
          <w:lang w:val="es-ES_tradnl"/>
        </w:rPr>
        <w:t xml:space="preserve">En aplicación de los convenios y tratados internacionales se prestará especial atención a las poblaciones rurales y remotas, así como a los grupos étnicos y </w:t>
      </w:r>
      <w:r w:rsidRPr="00F04D58">
        <w:rPr>
          <w:rFonts w:ascii="Arial" w:eastAsia="Georgia" w:hAnsi="Arial" w:cs="Arial"/>
          <w:color w:val="000000"/>
          <w:lang w:val="es-ES_tradnl"/>
        </w:rPr>
        <w:lastRenderedPageBreak/>
        <w:t>personas con discapacidad que enfrentan barreras para el acceso a las tecnologías de la información y las comunicaciones, para asegurar que se apliquen criterios de accesibilidad y se establezca si se requiere algún ajuste razonable que garantice el derecho a la administración de justicia en igualdad de condiciones con las demás personas.</w:t>
      </w:r>
    </w:p>
    <w:p w14:paraId="1E967E07" w14:textId="77777777" w:rsidR="00F04D58" w:rsidRPr="00F04D58" w:rsidRDefault="00F04D58" w:rsidP="00F04D58">
      <w:pPr>
        <w:ind w:left="284"/>
        <w:jc w:val="both"/>
        <w:rPr>
          <w:rFonts w:ascii="Arial" w:eastAsia="Georgia" w:hAnsi="Arial" w:cs="Arial"/>
          <w:color w:val="000000"/>
          <w:lang w:val="es-ES_tradnl"/>
        </w:rPr>
      </w:pPr>
    </w:p>
    <w:p w14:paraId="0E6D9289" w14:textId="77777777" w:rsidR="00F04D58" w:rsidRPr="00F04D58" w:rsidRDefault="00F04D58" w:rsidP="00F04D58">
      <w:pPr>
        <w:ind w:left="284" w:right="31"/>
        <w:jc w:val="both"/>
        <w:rPr>
          <w:rFonts w:ascii="Arial" w:eastAsia="Georgia" w:hAnsi="Arial" w:cs="Arial"/>
          <w:color w:val="000000"/>
          <w:lang w:val="es-ES_tradnl"/>
        </w:rPr>
      </w:pPr>
      <w:r w:rsidRPr="00F04D58">
        <w:rPr>
          <w:rFonts w:ascii="Arial" w:eastAsia="Georgia" w:hAnsi="Arial" w:cs="Arial"/>
          <w:b/>
          <w:bCs/>
          <w:color w:val="000000"/>
          <w:u w:val="single"/>
          <w:lang w:val="es-ES_tradnl"/>
        </w:rPr>
        <w:t>Para cumplir con lo dispuesto en este artículo, el Ministerio de Hacienda y Crédito Público garantizará los ajustes y apropiaciones presupuestales que sean necesarias</w:t>
      </w:r>
      <w:r w:rsidRPr="00F04D58">
        <w:rPr>
          <w:rFonts w:ascii="Arial" w:eastAsia="Georgia" w:hAnsi="Arial" w:cs="Arial"/>
          <w:color w:val="000000"/>
          <w:lang w:val="es-ES_tradnl"/>
        </w:rPr>
        <w:t>.</w:t>
      </w:r>
    </w:p>
    <w:p w14:paraId="1C9B49E5" w14:textId="77777777" w:rsidR="00F04D58" w:rsidRPr="00F04D58" w:rsidRDefault="00F04D58" w:rsidP="00F04D58">
      <w:pPr>
        <w:ind w:left="284" w:right="31"/>
        <w:jc w:val="both"/>
        <w:rPr>
          <w:rFonts w:ascii="Arial" w:eastAsia="Georgia" w:hAnsi="Arial" w:cs="Arial"/>
          <w:color w:val="000000"/>
          <w:lang w:val="es-ES_tradnl"/>
        </w:rPr>
      </w:pPr>
    </w:p>
    <w:p w14:paraId="0C6E8B8B" w14:textId="77777777" w:rsidR="00F04D58" w:rsidRPr="00F04D58" w:rsidRDefault="00F04D58" w:rsidP="00F04D58">
      <w:pPr>
        <w:ind w:left="284" w:right="31"/>
        <w:jc w:val="both"/>
        <w:rPr>
          <w:rFonts w:ascii="Arial" w:eastAsia="Georgia" w:hAnsi="Arial" w:cs="Arial"/>
          <w:color w:val="000000"/>
          <w:lang w:val="es-ES_tradnl"/>
        </w:rPr>
      </w:pPr>
      <w:r w:rsidRPr="00F04D58">
        <w:rPr>
          <w:rFonts w:ascii="Arial" w:eastAsia="Georgia" w:hAnsi="Arial" w:cs="Arial"/>
          <w:b/>
          <w:bCs/>
          <w:lang w:val="es-ES_tradnl"/>
        </w:rPr>
        <w:t>PARÁGRAFO 1.</w:t>
      </w:r>
      <w:r w:rsidRPr="00F04D58">
        <w:rPr>
          <w:rFonts w:ascii="Arial" w:eastAsia="Georgia" w:hAnsi="Arial" w:cs="Arial"/>
          <w:lang w:val="es-ES_tradnl"/>
        </w:rPr>
        <w:t xml:space="preserve"> </w:t>
      </w:r>
      <w:r w:rsidRPr="00F04D58">
        <w:rPr>
          <w:rFonts w:ascii="Arial" w:eastAsia="Georgia" w:hAnsi="Arial" w:cs="Arial"/>
          <w:color w:val="000000"/>
          <w:lang w:val="es-ES_tradnl"/>
        </w:rPr>
        <w:t>Se adoptarán todas las medidas para garantizar el debido proceso, la publicidad y el derecho de contradicción en la aplicación de las tecnologías de la información y de las comunicaciones. Para el efecto, las autoridades judiciales procurarán la efectiva comunicación virtual con los usuarios de la administración de justicia y adoptarán las medidas pertinentes para que puedan conocer las decisiones y ejercer sus derechos.</w:t>
      </w:r>
    </w:p>
    <w:p w14:paraId="07EC1390" w14:textId="77777777" w:rsidR="00F04D58" w:rsidRPr="00F04D58" w:rsidRDefault="00F04D58" w:rsidP="00F04D58">
      <w:pPr>
        <w:ind w:left="284" w:right="31"/>
        <w:jc w:val="both"/>
        <w:rPr>
          <w:rFonts w:ascii="Arial" w:eastAsia="Georgia" w:hAnsi="Arial" w:cs="Arial"/>
          <w:color w:val="000000"/>
          <w:lang w:val="es-ES_tradnl"/>
        </w:rPr>
      </w:pPr>
      <w:r w:rsidRPr="00F04D58">
        <w:rPr>
          <w:rFonts w:ascii="Arial" w:eastAsia="Georgia" w:hAnsi="Arial" w:cs="Arial"/>
          <w:color w:val="000000"/>
          <w:lang w:val="es-ES_tradnl"/>
        </w:rPr>
        <w:t> </w:t>
      </w:r>
    </w:p>
    <w:p w14:paraId="06B73A68" w14:textId="77777777" w:rsidR="00F04D58" w:rsidRPr="00F04D58" w:rsidRDefault="00F04D58" w:rsidP="00F04D58">
      <w:pPr>
        <w:ind w:left="284" w:right="31"/>
        <w:jc w:val="both"/>
        <w:rPr>
          <w:rFonts w:ascii="Arial" w:eastAsia="Georgia" w:hAnsi="Arial" w:cs="Arial"/>
          <w:color w:val="000000"/>
          <w:lang w:val="es-ES_tradnl"/>
        </w:rPr>
      </w:pPr>
      <w:r w:rsidRPr="00F04D58">
        <w:rPr>
          <w:rFonts w:ascii="Arial" w:eastAsia="Georgia" w:hAnsi="Arial" w:cs="Arial"/>
          <w:b/>
          <w:bCs/>
          <w:lang w:val="es-ES_tradnl"/>
        </w:rPr>
        <w:t>PARÁGRAFO 2.</w:t>
      </w:r>
      <w:r w:rsidRPr="00F04D58">
        <w:rPr>
          <w:rFonts w:ascii="Arial" w:eastAsia="Georgia" w:hAnsi="Arial" w:cs="Arial"/>
          <w:lang w:val="es-ES_tradnl"/>
        </w:rPr>
        <w:t xml:space="preserve"> </w:t>
      </w:r>
      <w:r w:rsidRPr="00F04D58">
        <w:rPr>
          <w:rFonts w:ascii="Arial" w:eastAsia="Georgia" w:hAnsi="Arial" w:cs="Arial"/>
          <w:color w:val="000000"/>
          <w:lang w:val="es-ES_tradnl"/>
        </w:rPr>
        <w:t> Los municipios, personerías y otras entidades públicas, en la medida de sus posibilidades, facilitarán que los sujetos procesales puedan acceder en sus sedes a las actuaciones virtuales.</w:t>
      </w:r>
    </w:p>
    <w:p w14:paraId="3E485902" w14:textId="77777777" w:rsidR="00F04D58" w:rsidRPr="00F04D58" w:rsidRDefault="00F04D58" w:rsidP="00F04D58">
      <w:pPr>
        <w:ind w:left="284" w:right="31"/>
        <w:jc w:val="both"/>
        <w:rPr>
          <w:rFonts w:ascii="Arial" w:eastAsia="Georgia" w:hAnsi="Arial" w:cs="Arial"/>
          <w:color w:val="000000"/>
          <w:lang w:val="es-ES_tradnl"/>
        </w:rPr>
      </w:pPr>
    </w:p>
    <w:p w14:paraId="788B8886" w14:textId="77777777" w:rsidR="00F04D58" w:rsidRPr="00F04D58" w:rsidRDefault="00F04D58" w:rsidP="00F04D58">
      <w:pPr>
        <w:spacing w:line="237" w:lineRule="auto"/>
        <w:ind w:left="284"/>
        <w:jc w:val="both"/>
        <w:rPr>
          <w:rFonts w:ascii="Arial" w:hAnsi="Arial" w:cs="Arial"/>
          <w:color w:val="000000"/>
          <w:lang w:val="es-ES_tradnl"/>
        </w:rPr>
      </w:pPr>
      <w:r w:rsidRPr="00F04D58">
        <w:rPr>
          <w:rFonts w:ascii="Arial" w:eastAsia="Georgia" w:hAnsi="Arial" w:cs="Arial"/>
          <w:b/>
          <w:bCs/>
          <w:color w:val="000000"/>
          <w:lang w:val="es-ES_tradnl"/>
        </w:rPr>
        <w:t>PARÁGRAFO 3</w:t>
      </w:r>
      <w:r w:rsidRPr="00F04D58">
        <w:rPr>
          <w:rFonts w:ascii="Arial" w:eastAsia="Georgia" w:hAnsi="Arial" w:cs="Arial"/>
          <w:b/>
          <w:bCs/>
          <w:color w:val="000000"/>
          <w:u w:val="single"/>
          <w:lang w:val="es-ES_tradnl"/>
        </w:rPr>
        <w:t>. En caso de requerirse el cumplimiento de las funciones de la Rama Judicial de manera remota o por medios digitales, el Gobierno Nacional y el Consejo Superior de la Judicatura deberán</w:t>
      </w:r>
      <w:r w:rsidRPr="00F04D58">
        <w:rPr>
          <w:rFonts w:ascii="Arial" w:eastAsia="Georgia" w:hAnsi="Arial" w:cs="Arial"/>
          <w:color w:val="000000"/>
          <w:lang w:val="es-ES_tradnl"/>
        </w:rPr>
        <w:t xml:space="preserve"> garantizar a cada uno de los servidores judiciales las herramientas tecnológicas y las garantías de conectividad suficientes para adelantar el trámite de los procesos judiciales y asuntos en curso.  </w:t>
      </w:r>
    </w:p>
    <w:p w14:paraId="01572DE3" w14:textId="77777777" w:rsidR="00F04D58" w:rsidRPr="00F04D58" w:rsidRDefault="00F04D58" w:rsidP="00C2696F">
      <w:pPr>
        <w:spacing w:line="237" w:lineRule="auto"/>
        <w:jc w:val="both"/>
        <w:rPr>
          <w:rFonts w:ascii="Arial" w:hAnsi="Arial" w:cs="Arial"/>
          <w:color w:val="000000"/>
          <w:lang w:val="es-ES_tradnl"/>
        </w:rPr>
      </w:pPr>
    </w:p>
    <w:p w14:paraId="08880063" w14:textId="77777777" w:rsidR="00F04D58" w:rsidRPr="00F04D58" w:rsidRDefault="00F04D58" w:rsidP="00F04D58">
      <w:pPr>
        <w:pBdr>
          <w:top w:val="nil"/>
          <w:left w:val="nil"/>
          <w:bottom w:val="nil"/>
          <w:right w:val="nil"/>
          <w:between w:val="nil"/>
        </w:pBdr>
        <w:jc w:val="both"/>
        <w:rPr>
          <w:rFonts w:ascii="Arial" w:hAnsi="Arial" w:cs="Arial"/>
          <w:b/>
          <w:color w:val="000000"/>
          <w:lang w:val="es-ES_tradnl"/>
        </w:rPr>
      </w:pPr>
      <w:r w:rsidRPr="00F04D58">
        <w:rPr>
          <w:rFonts w:ascii="Arial" w:eastAsia="Georgia" w:hAnsi="Arial" w:cs="Arial"/>
          <w:b/>
          <w:bCs/>
          <w:color w:val="000000"/>
          <w:lang w:val="es-ES_tradnl"/>
        </w:rPr>
        <w:t xml:space="preserve">ARTÍCULO </w:t>
      </w:r>
      <w:r w:rsidRPr="00F04D58">
        <w:rPr>
          <w:rFonts w:ascii="Arial" w:eastAsia="Georgia" w:hAnsi="Arial" w:cs="Arial"/>
          <w:b/>
          <w:color w:val="000000"/>
          <w:lang w:val="es-ES_tradnl"/>
        </w:rPr>
        <w:t>3°. Modifíquese el artículo 4 del Decreto Legislativo 806 de 2020, el cual quedará así: </w:t>
      </w:r>
    </w:p>
    <w:p w14:paraId="64837BCE" w14:textId="77777777" w:rsidR="00F04D58" w:rsidRPr="00F04D58" w:rsidRDefault="00F04D58" w:rsidP="00F04D58">
      <w:pPr>
        <w:pBdr>
          <w:top w:val="nil"/>
          <w:left w:val="nil"/>
          <w:bottom w:val="nil"/>
          <w:right w:val="nil"/>
          <w:between w:val="nil"/>
        </w:pBdr>
        <w:jc w:val="both"/>
        <w:rPr>
          <w:rFonts w:ascii="Arial" w:hAnsi="Arial" w:cs="Arial"/>
          <w:b/>
          <w:color w:val="000000"/>
          <w:lang w:val="es-ES_tradnl"/>
        </w:rPr>
      </w:pPr>
    </w:p>
    <w:p w14:paraId="233168C3" w14:textId="77777777" w:rsidR="00F04D58" w:rsidRPr="00F04D58" w:rsidRDefault="00F04D58" w:rsidP="00F04D58">
      <w:pPr>
        <w:pBdr>
          <w:top w:val="nil"/>
          <w:left w:val="nil"/>
          <w:bottom w:val="nil"/>
          <w:right w:val="nil"/>
          <w:between w:val="nil"/>
        </w:pBdr>
        <w:ind w:left="284"/>
        <w:jc w:val="both"/>
        <w:rPr>
          <w:rFonts w:ascii="Arial" w:eastAsia="Georgia" w:hAnsi="Arial" w:cs="Arial"/>
          <w:b/>
          <w:color w:val="000000"/>
          <w:lang w:val="es-ES_tradnl"/>
        </w:rPr>
      </w:pPr>
      <w:r w:rsidRPr="00F04D58">
        <w:rPr>
          <w:rFonts w:ascii="Arial" w:hAnsi="Arial" w:cs="Arial"/>
          <w:b/>
          <w:color w:val="000000"/>
          <w:u w:val="single"/>
          <w:lang w:val="es-ES_tradnl"/>
        </w:rPr>
        <w:t>Artículo 4.</w:t>
      </w:r>
      <w:r w:rsidRPr="00F04D58">
        <w:rPr>
          <w:rFonts w:ascii="Arial" w:hAnsi="Arial" w:cs="Arial"/>
          <w:b/>
          <w:color w:val="000000"/>
          <w:lang w:val="es-ES_tradnl"/>
        </w:rPr>
        <w:t xml:space="preserve"> </w:t>
      </w:r>
      <w:r w:rsidRPr="00F04D58">
        <w:rPr>
          <w:rFonts w:ascii="Arial" w:eastAsia="Georgia" w:hAnsi="Arial" w:cs="Arial"/>
          <w:b/>
          <w:lang w:val="es-ES_tradnl"/>
        </w:rPr>
        <w:t>Expedientes</w:t>
      </w:r>
      <w:r w:rsidRPr="00F04D58">
        <w:rPr>
          <w:rFonts w:ascii="Arial" w:eastAsia="Georgia" w:hAnsi="Arial" w:cs="Arial"/>
          <w:b/>
          <w:color w:val="000000"/>
          <w:lang w:val="es-ES_tradnl"/>
        </w:rPr>
        <w:t xml:space="preserve"> digitales. </w:t>
      </w:r>
      <w:r w:rsidRPr="00F04D58">
        <w:rPr>
          <w:rFonts w:ascii="Arial" w:eastAsia="Georgia" w:hAnsi="Arial" w:cs="Arial"/>
          <w:color w:val="000000"/>
          <w:lang w:val="es-ES_tradnl"/>
        </w:rPr>
        <w:t xml:space="preserve">El Consejo Superior de la Judicatura, a través de la Dirección Ejecutiva de Administración Judicial y del Centro de Documentación Judicial-CENDOJ-, </w:t>
      </w:r>
      <w:r w:rsidRPr="00F04D58">
        <w:rPr>
          <w:rFonts w:ascii="Arial" w:eastAsia="Georgia" w:hAnsi="Arial" w:cs="Arial"/>
          <w:b/>
          <w:bCs/>
          <w:color w:val="000000"/>
          <w:u w:val="single"/>
          <w:lang w:val="es-ES_tradnl"/>
        </w:rPr>
        <w:t>implementará</w:t>
      </w:r>
      <w:r w:rsidRPr="00F04D58">
        <w:rPr>
          <w:rFonts w:ascii="Arial" w:eastAsia="Georgia" w:hAnsi="Arial" w:cs="Arial"/>
          <w:color w:val="000000"/>
          <w:lang w:val="es-ES_tradnl"/>
        </w:rPr>
        <w:t xml:space="preserve"> el Plan de Digitalización de la Rama Judicial y la digitalización de los documentos del expediente digital de todos los procesos judiciales en curso, bajo estándares fijados en la Ley 527 de 1991 y de las que la reformen, en un término de (2) dos años contados a partir de la expedición de la presente Ley. </w:t>
      </w:r>
    </w:p>
    <w:p w14:paraId="398CD79C" w14:textId="77777777" w:rsidR="00F04D58" w:rsidRPr="00F04D58" w:rsidRDefault="00F04D58" w:rsidP="00F04D58">
      <w:pPr>
        <w:pBdr>
          <w:top w:val="nil"/>
          <w:left w:val="nil"/>
          <w:bottom w:val="nil"/>
          <w:right w:val="nil"/>
          <w:between w:val="nil"/>
        </w:pBdr>
        <w:jc w:val="both"/>
        <w:rPr>
          <w:rFonts w:ascii="Arial" w:eastAsia="Georgia" w:hAnsi="Arial" w:cs="Arial"/>
          <w:color w:val="000000"/>
          <w:lang w:val="es-ES_tradnl"/>
        </w:rPr>
      </w:pPr>
    </w:p>
    <w:p w14:paraId="6B383C2F" w14:textId="77777777" w:rsidR="00F04D58" w:rsidRPr="00F04D58" w:rsidRDefault="00F04D58" w:rsidP="00F04D58">
      <w:pPr>
        <w:pBdr>
          <w:top w:val="nil"/>
          <w:left w:val="nil"/>
          <w:bottom w:val="nil"/>
          <w:right w:val="nil"/>
          <w:between w:val="nil"/>
        </w:pBdr>
        <w:ind w:left="284"/>
        <w:jc w:val="both"/>
        <w:rPr>
          <w:rFonts w:ascii="Arial" w:eastAsia="Georgia" w:hAnsi="Arial" w:cs="Arial"/>
          <w:color w:val="000000"/>
          <w:lang w:val="es-ES_tradnl"/>
        </w:rPr>
      </w:pPr>
      <w:r w:rsidRPr="00F04D58">
        <w:rPr>
          <w:rFonts w:ascii="Arial" w:eastAsia="Georgia" w:hAnsi="Arial" w:cs="Arial"/>
          <w:color w:val="000000"/>
          <w:lang w:val="es-ES_tradnl"/>
        </w:rPr>
        <w:t xml:space="preserve">Para tal fin creará carpetas electrónicas actualizables para cada expediente conformado bajo los parámetros de gestión documental electrónica que fijará el CENDOJ </w:t>
      </w:r>
      <w:r w:rsidRPr="00F04D58">
        <w:rPr>
          <w:rFonts w:ascii="Arial" w:eastAsia="Georgia" w:hAnsi="Arial" w:cs="Arial"/>
          <w:b/>
          <w:bCs/>
          <w:color w:val="000000"/>
          <w:u w:val="single"/>
          <w:lang w:val="es-ES_tradnl"/>
        </w:rPr>
        <w:t>y los estándares fijados en la Ley 527 de 1991.</w:t>
      </w:r>
      <w:r w:rsidRPr="00F04D58">
        <w:rPr>
          <w:rFonts w:ascii="Arial" w:eastAsia="Georgia" w:hAnsi="Arial" w:cs="Arial"/>
          <w:color w:val="000000"/>
          <w:lang w:val="es-ES_tradnl"/>
        </w:rPr>
        <w:t xml:space="preserve"> </w:t>
      </w:r>
    </w:p>
    <w:p w14:paraId="6769BFF9" w14:textId="77777777" w:rsidR="00F04D58" w:rsidRPr="00F04D58" w:rsidRDefault="00F04D58" w:rsidP="00F04D58">
      <w:pPr>
        <w:pBdr>
          <w:top w:val="nil"/>
          <w:left w:val="nil"/>
          <w:bottom w:val="nil"/>
          <w:right w:val="nil"/>
          <w:between w:val="nil"/>
        </w:pBdr>
        <w:ind w:left="284"/>
        <w:jc w:val="both"/>
        <w:rPr>
          <w:rFonts w:ascii="Arial" w:eastAsia="Georgia" w:hAnsi="Arial" w:cs="Arial"/>
          <w:b/>
          <w:color w:val="000000"/>
          <w:lang w:val="es-ES_tradnl"/>
        </w:rPr>
      </w:pPr>
    </w:p>
    <w:p w14:paraId="5EF698AF" w14:textId="77777777" w:rsidR="00F04D58" w:rsidRPr="00F04D58" w:rsidRDefault="00F04D58" w:rsidP="00F04D58">
      <w:pPr>
        <w:spacing w:line="237" w:lineRule="auto"/>
        <w:ind w:left="284"/>
        <w:jc w:val="both"/>
        <w:rPr>
          <w:rFonts w:ascii="Arial" w:hAnsi="Arial" w:cs="Arial"/>
          <w:color w:val="000000"/>
          <w:lang w:val="es-ES_tradnl"/>
        </w:rPr>
      </w:pPr>
      <w:r w:rsidRPr="00F04D58">
        <w:rPr>
          <w:rFonts w:ascii="Arial" w:eastAsia="Georgia" w:hAnsi="Arial" w:cs="Arial"/>
          <w:b/>
          <w:color w:val="000000"/>
          <w:lang w:val="es-ES_tradnl"/>
        </w:rPr>
        <w:t xml:space="preserve">PARÁGRAFO. </w:t>
      </w:r>
      <w:r w:rsidRPr="00F04D58">
        <w:rPr>
          <w:rFonts w:ascii="Arial" w:eastAsia="Georgia" w:hAnsi="Arial" w:cs="Arial"/>
          <w:b/>
          <w:color w:val="000000"/>
          <w:u w:val="single"/>
          <w:lang w:val="es-ES_tradnl"/>
        </w:rPr>
        <w:t>El Gobierno Nacional y el Consejo Superior de la Judicatura garantizarán y destinarán los recursos</w:t>
      </w:r>
      <w:r w:rsidRPr="00F04D58">
        <w:rPr>
          <w:rFonts w:ascii="Arial" w:eastAsia="Georgia" w:hAnsi="Arial" w:cs="Arial"/>
          <w:b/>
          <w:color w:val="000000"/>
          <w:lang w:val="es-ES_tradnl"/>
        </w:rPr>
        <w:t xml:space="preserve"> </w:t>
      </w:r>
      <w:r w:rsidRPr="00F04D58">
        <w:rPr>
          <w:rFonts w:ascii="Arial" w:eastAsia="Georgia" w:hAnsi="Arial" w:cs="Arial"/>
          <w:b/>
          <w:color w:val="000000"/>
          <w:u w:val="single"/>
          <w:lang w:val="es-ES_tradnl"/>
        </w:rPr>
        <w:t>necesarios</w:t>
      </w:r>
      <w:r w:rsidRPr="00F04D58">
        <w:rPr>
          <w:rFonts w:ascii="Arial" w:eastAsia="Georgia" w:hAnsi="Arial" w:cs="Arial"/>
          <w:b/>
          <w:color w:val="000000"/>
          <w:lang w:val="es-ES_tradnl"/>
        </w:rPr>
        <w:t xml:space="preserve"> </w:t>
      </w:r>
      <w:r w:rsidRPr="00F04D58">
        <w:rPr>
          <w:rFonts w:ascii="Arial" w:eastAsia="Georgia" w:hAnsi="Arial" w:cs="Arial"/>
          <w:color w:val="000000"/>
          <w:lang w:val="es-ES_tradnl"/>
        </w:rPr>
        <w:t xml:space="preserve">para lograr la digitalización </w:t>
      </w:r>
      <w:r w:rsidRPr="00F04D58">
        <w:rPr>
          <w:rFonts w:ascii="Arial" w:eastAsia="Georgia" w:hAnsi="Arial" w:cs="Arial"/>
          <w:color w:val="000000"/>
          <w:lang w:val="es-ES_tradnl"/>
        </w:rPr>
        <w:lastRenderedPageBreak/>
        <w:t xml:space="preserve">total de los procesos judiciales con el apoyo de talento humano del Servicio Nacional de Aprendizaje.  </w:t>
      </w:r>
    </w:p>
    <w:p w14:paraId="354C5AA0" w14:textId="77777777" w:rsidR="00F04D58" w:rsidRPr="00F04D58" w:rsidRDefault="00F04D58" w:rsidP="00F04D58">
      <w:pPr>
        <w:spacing w:line="237" w:lineRule="auto"/>
        <w:ind w:left="284"/>
        <w:jc w:val="both"/>
        <w:rPr>
          <w:rFonts w:ascii="Arial" w:hAnsi="Arial" w:cs="Arial"/>
          <w:color w:val="000000"/>
          <w:lang w:val="es-ES_tradnl"/>
        </w:rPr>
      </w:pPr>
    </w:p>
    <w:p w14:paraId="4D3D78ED" w14:textId="77777777" w:rsidR="00F04D58" w:rsidRPr="00F04D58" w:rsidRDefault="00F04D58" w:rsidP="00F04D58">
      <w:pPr>
        <w:pBdr>
          <w:top w:val="nil"/>
          <w:left w:val="nil"/>
          <w:bottom w:val="nil"/>
          <w:right w:val="nil"/>
          <w:between w:val="nil"/>
        </w:pBdr>
        <w:jc w:val="both"/>
        <w:rPr>
          <w:rFonts w:ascii="Arial" w:eastAsia="Georgia" w:hAnsi="Arial" w:cs="Arial"/>
          <w:color w:val="000000"/>
          <w:lang w:val="es-ES_tradnl"/>
        </w:rPr>
      </w:pPr>
      <w:r w:rsidRPr="00F04D58">
        <w:rPr>
          <w:rFonts w:ascii="Arial" w:eastAsia="Georgia" w:hAnsi="Arial" w:cs="Arial"/>
          <w:b/>
          <w:bCs/>
          <w:color w:val="000000"/>
          <w:lang w:val="es-ES_tradnl"/>
        </w:rPr>
        <w:t xml:space="preserve">ARTÍCULO </w:t>
      </w:r>
      <w:r w:rsidRPr="00F04D58">
        <w:rPr>
          <w:rFonts w:ascii="Arial" w:eastAsia="Georgia" w:hAnsi="Arial" w:cs="Arial"/>
          <w:b/>
          <w:color w:val="000000"/>
          <w:lang w:val="es-ES_tradnl"/>
        </w:rPr>
        <w:t>4. Adiciónese un parágrafo al artículo 8 del Decreto Legislativo 806 de 2020, el cual quedará así:</w:t>
      </w:r>
      <w:r w:rsidRPr="00F04D58">
        <w:rPr>
          <w:rFonts w:ascii="Arial" w:eastAsia="Georgia" w:hAnsi="Arial" w:cs="Arial"/>
          <w:color w:val="000000"/>
          <w:lang w:val="es-ES_tradnl"/>
        </w:rPr>
        <w:t> </w:t>
      </w:r>
    </w:p>
    <w:p w14:paraId="4A54FCE8" w14:textId="77777777" w:rsidR="00F04D58" w:rsidRPr="00F04D58" w:rsidRDefault="00F04D58" w:rsidP="00F04D58">
      <w:pPr>
        <w:pBdr>
          <w:top w:val="nil"/>
          <w:left w:val="nil"/>
          <w:bottom w:val="nil"/>
          <w:right w:val="nil"/>
          <w:between w:val="nil"/>
        </w:pBdr>
        <w:jc w:val="both"/>
        <w:rPr>
          <w:rFonts w:ascii="Arial" w:eastAsia="Georgia" w:hAnsi="Arial" w:cs="Arial"/>
          <w:color w:val="000000"/>
          <w:lang w:val="es-ES_tradnl"/>
        </w:rPr>
      </w:pPr>
    </w:p>
    <w:p w14:paraId="39771DD5" w14:textId="77777777" w:rsidR="00F04D58" w:rsidRPr="00F04D58" w:rsidRDefault="00F04D58" w:rsidP="00F04D58">
      <w:pPr>
        <w:spacing w:line="237" w:lineRule="auto"/>
        <w:ind w:left="284"/>
        <w:jc w:val="both"/>
        <w:rPr>
          <w:rFonts w:ascii="Arial" w:hAnsi="Arial" w:cs="Arial"/>
          <w:color w:val="000000"/>
          <w:lang w:val="es-ES_tradnl"/>
        </w:rPr>
      </w:pPr>
      <w:r w:rsidRPr="00F04D58">
        <w:rPr>
          <w:rFonts w:ascii="Arial" w:eastAsia="Georgia" w:hAnsi="Arial" w:cs="Arial"/>
          <w:b/>
          <w:bCs/>
          <w:color w:val="000000"/>
          <w:lang w:val="es-ES_tradnl"/>
        </w:rPr>
        <w:t>PARÁGRAFO 3</w:t>
      </w:r>
      <w:r w:rsidRPr="00F04D58">
        <w:rPr>
          <w:rFonts w:ascii="Arial" w:eastAsia="Georgia" w:hAnsi="Arial" w:cs="Arial"/>
          <w:b/>
          <w:bCs/>
          <w:color w:val="000000"/>
          <w:u w:val="single"/>
          <w:lang w:val="es-ES_tradnl"/>
        </w:rPr>
        <w:t xml:space="preserve">. </w:t>
      </w:r>
      <w:r w:rsidRPr="00F04D58">
        <w:rPr>
          <w:rFonts w:ascii="Arial" w:eastAsia="Georgia" w:hAnsi="Arial" w:cs="Arial"/>
          <w:color w:val="000000"/>
          <w:lang w:val="es-ES_tradnl"/>
        </w:rPr>
        <w:t>La Registraduría del Estado Civil, en el marco de la implementación de los servicios ciudadanos digitales y a sus funciones, en especial las relacionadas con la identificación de los colombianos, propenderá por incluir en el registro de la cédula digital los datos correspondientes al correo electrónico, con el fin de facilitar la notificación personal de los procesos judiciales.</w:t>
      </w:r>
    </w:p>
    <w:p w14:paraId="29C04E25" w14:textId="77777777" w:rsidR="00F04D58" w:rsidRPr="00F04D58" w:rsidRDefault="00F04D58" w:rsidP="00F04D58">
      <w:pPr>
        <w:spacing w:line="237" w:lineRule="auto"/>
        <w:ind w:left="284"/>
        <w:jc w:val="both"/>
        <w:rPr>
          <w:rFonts w:ascii="Arial" w:hAnsi="Arial" w:cs="Arial"/>
          <w:color w:val="000000"/>
          <w:lang w:val="es-ES_tradnl"/>
        </w:rPr>
      </w:pPr>
    </w:p>
    <w:p w14:paraId="58BD5350" w14:textId="77777777" w:rsidR="00C2696F" w:rsidRDefault="00F04D58" w:rsidP="00F04D58">
      <w:pPr>
        <w:ind w:right="31"/>
        <w:jc w:val="both"/>
        <w:rPr>
          <w:rFonts w:ascii="Arial" w:eastAsia="Georgia" w:hAnsi="Arial" w:cs="Arial"/>
          <w:color w:val="000000"/>
          <w:lang w:val="es-ES_tradnl"/>
        </w:rPr>
      </w:pPr>
      <w:r w:rsidRPr="00F04D58">
        <w:rPr>
          <w:rFonts w:ascii="Arial" w:eastAsia="Georgia" w:hAnsi="Arial" w:cs="Arial"/>
          <w:b/>
          <w:bCs/>
          <w:color w:val="000000"/>
          <w:lang w:val="es-ES_tradnl"/>
        </w:rPr>
        <w:t xml:space="preserve">ARTÍCULO </w:t>
      </w:r>
      <w:r w:rsidRPr="00F04D58">
        <w:rPr>
          <w:rFonts w:ascii="Arial" w:eastAsia="Georgia" w:hAnsi="Arial" w:cs="Arial"/>
          <w:b/>
          <w:color w:val="000000"/>
          <w:lang w:val="es-ES_tradnl"/>
        </w:rPr>
        <w:t>5°.  Adiciónese un artículo al Decreto Legislativo 806 de 2020, el cual quedará así:</w:t>
      </w:r>
      <w:r w:rsidRPr="00F04D58">
        <w:rPr>
          <w:rFonts w:ascii="Arial" w:eastAsia="Georgia" w:hAnsi="Arial" w:cs="Arial"/>
          <w:color w:val="000000"/>
          <w:lang w:val="es-ES_tradnl"/>
        </w:rPr>
        <w:t xml:space="preserve">  </w:t>
      </w:r>
    </w:p>
    <w:p w14:paraId="0658D0E4" w14:textId="77777777" w:rsidR="00C2696F" w:rsidRDefault="00C2696F" w:rsidP="00F04D58">
      <w:pPr>
        <w:ind w:right="31"/>
        <w:jc w:val="both"/>
        <w:rPr>
          <w:rFonts w:ascii="Arial" w:eastAsia="Georgia" w:hAnsi="Arial" w:cs="Arial"/>
          <w:color w:val="000000"/>
          <w:lang w:val="es-ES_tradnl"/>
        </w:rPr>
      </w:pPr>
    </w:p>
    <w:p w14:paraId="5182AC25" w14:textId="723214E7" w:rsidR="00F04D58" w:rsidRPr="00F04D58" w:rsidRDefault="00F04D58" w:rsidP="00C2696F">
      <w:pPr>
        <w:ind w:left="284" w:right="31"/>
        <w:jc w:val="both"/>
        <w:rPr>
          <w:rFonts w:ascii="Arial" w:eastAsia="Georgia" w:hAnsi="Arial" w:cs="Arial"/>
          <w:color w:val="000000"/>
          <w:lang w:val="es-ES_tradnl"/>
        </w:rPr>
      </w:pPr>
      <w:r w:rsidRPr="00F04D58">
        <w:rPr>
          <w:rFonts w:ascii="Arial" w:eastAsia="Georgia" w:hAnsi="Arial" w:cs="Arial"/>
          <w:b/>
          <w:color w:val="000000"/>
          <w:lang w:val="es-ES_tradnl"/>
        </w:rPr>
        <w:t xml:space="preserve">Artículo 7A. Audiencias de Conciliación: </w:t>
      </w:r>
      <w:r w:rsidRPr="00F04D58">
        <w:rPr>
          <w:rFonts w:ascii="Arial" w:eastAsia="Georgia" w:hAnsi="Arial" w:cs="Arial"/>
          <w:color w:val="000000"/>
          <w:lang w:val="es-ES_tradnl"/>
        </w:rPr>
        <w:t xml:space="preserve"> Con la observancia plena de las garantías procesales se podrán adelantar las actuaciones dentro del trámite conciliatorio y las audiencias de conciliación por parte de los conciliadores de centros de conciliación, los servidores públicos facultados para conciliar y los notarios mediante el uso de medios tecnológicos o digitales. </w:t>
      </w:r>
    </w:p>
    <w:p w14:paraId="1D12E4F4" w14:textId="77777777" w:rsidR="00F04D58" w:rsidRPr="00F04D58" w:rsidRDefault="00F04D58" w:rsidP="00C2696F">
      <w:pPr>
        <w:ind w:left="284" w:right="31"/>
        <w:jc w:val="both"/>
        <w:rPr>
          <w:rFonts w:ascii="Arial" w:eastAsia="Georgia" w:hAnsi="Arial" w:cs="Arial"/>
          <w:color w:val="000000"/>
          <w:lang w:val="es-ES_tradnl"/>
        </w:rPr>
      </w:pPr>
    </w:p>
    <w:p w14:paraId="78E6327D" w14:textId="77777777" w:rsidR="00F04D58" w:rsidRPr="00F04D58" w:rsidRDefault="00F04D58" w:rsidP="00C2696F">
      <w:pPr>
        <w:spacing w:line="237" w:lineRule="auto"/>
        <w:ind w:left="284"/>
        <w:jc w:val="both"/>
        <w:rPr>
          <w:rFonts w:ascii="Arial" w:hAnsi="Arial" w:cs="Arial"/>
          <w:color w:val="000000"/>
          <w:lang w:val="es-ES_tradnl"/>
        </w:rPr>
      </w:pPr>
      <w:r w:rsidRPr="00F04D58">
        <w:rPr>
          <w:rFonts w:ascii="Arial" w:eastAsia="Georgia" w:hAnsi="Arial" w:cs="Arial"/>
          <w:color w:val="000000"/>
          <w:lang w:val="es-ES_tradnl"/>
        </w:rPr>
        <w:t xml:space="preserve">Para tal fin, los Centros de Conciliación </w:t>
      </w:r>
      <w:r w:rsidRPr="00F04D58">
        <w:rPr>
          <w:rFonts w:ascii="Arial" w:eastAsia="Georgia" w:hAnsi="Arial" w:cs="Arial"/>
          <w:b/>
          <w:bCs/>
          <w:color w:val="000000"/>
          <w:u w:val="single"/>
          <w:lang w:val="es-ES_tradnl"/>
        </w:rPr>
        <w:t>y demás personas jurídicas de carácter público y privado que presten este tipo de servicios,</w:t>
      </w:r>
      <w:r w:rsidRPr="00F04D58">
        <w:rPr>
          <w:rFonts w:ascii="Arial" w:eastAsia="Georgia" w:hAnsi="Arial" w:cs="Arial"/>
          <w:color w:val="000000"/>
          <w:lang w:val="es-ES_tradnl"/>
        </w:rPr>
        <w:t xml:space="preserve"> </w:t>
      </w:r>
      <w:r w:rsidRPr="00F04D58">
        <w:rPr>
          <w:rFonts w:ascii="Arial" w:eastAsia="Georgia" w:hAnsi="Arial" w:cs="Arial"/>
          <w:b/>
          <w:bCs/>
          <w:color w:val="000000"/>
          <w:u w:val="single"/>
          <w:lang w:val="es-ES_tradnl"/>
        </w:rPr>
        <w:t>propenderán</w:t>
      </w:r>
      <w:r w:rsidRPr="00F04D58">
        <w:rPr>
          <w:rFonts w:ascii="Arial" w:eastAsia="Georgia" w:hAnsi="Arial" w:cs="Arial"/>
          <w:color w:val="000000"/>
          <w:lang w:val="es-ES_tradnl"/>
        </w:rPr>
        <w:t xml:space="preserve">  </w:t>
      </w:r>
      <w:r w:rsidRPr="00F04D58">
        <w:rPr>
          <w:rFonts w:ascii="Arial" w:eastAsia="Georgia" w:hAnsi="Arial" w:cs="Arial"/>
          <w:b/>
          <w:bCs/>
          <w:color w:val="000000"/>
          <w:u w:val="single"/>
          <w:lang w:val="es-ES_tradnl"/>
        </w:rPr>
        <w:t>por</w:t>
      </w:r>
      <w:r w:rsidRPr="00F04D58">
        <w:rPr>
          <w:rFonts w:ascii="Arial" w:eastAsia="Georgia" w:hAnsi="Arial" w:cs="Arial"/>
          <w:color w:val="000000"/>
          <w:lang w:val="es-ES_tradnl"/>
        </w:rPr>
        <w:t xml:space="preserve"> la prestación del </w:t>
      </w:r>
      <w:r w:rsidRPr="00F04D58">
        <w:rPr>
          <w:rFonts w:ascii="Arial" w:eastAsia="Georgia" w:hAnsi="Arial" w:cs="Arial"/>
          <w:b/>
          <w:bCs/>
          <w:color w:val="000000"/>
          <w:u w:val="single"/>
          <w:lang w:val="es-ES_tradnl"/>
        </w:rPr>
        <w:t>servicio</w:t>
      </w:r>
      <w:r w:rsidRPr="00F04D58">
        <w:rPr>
          <w:rFonts w:ascii="Arial" w:eastAsia="Georgia" w:hAnsi="Arial" w:cs="Arial"/>
          <w:color w:val="000000"/>
          <w:lang w:val="es-ES_tradnl"/>
        </w:rPr>
        <w:t xml:space="preserve"> mediante herramientas tecnológicas que faciliten la atención virtual ciudadana.</w:t>
      </w:r>
    </w:p>
    <w:p w14:paraId="577F3C17" w14:textId="77777777" w:rsidR="00F04D58" w:rsidRPr="00F04D58" w:rsidRDefault="00F04D58" w:rsidP="00F04D58">
      <w:pPr>
        <w:spacing w:line="237" w:lineRule="auto"/>
        <w:ind w:left="284"/>
        <w:jc w:val="both"/>
        <w:rPr>
          <w:rFonts w:ascii="Arial" w:hAnsi="Arial" w:cs="Arial"/>
          <w:color w:val="000000"/>
          <w:lang w:val="es-ES_tradnl"/>
        </w:rPr>
      </w:pPr>
    </w:p>
    <w:p w14:paraId="47312B4D" w14:textId="77777777" w:rsidR="00F04D58" w:rsidRPr="00F04D58" w:rsidRDefault="00F04D58" w:rsidP="00F04D58">
      <w:pPr>
        <w:pBdr>
          <w:top w:val="nil"/>
          <w:left w:val="nil"/>
          <w:bottom w:val="nil"/>
          <w:right w:val="nil"/>
          <w:between w:val="nil"/>
        </w:pBdr>
        <w:jc w:val="both"/>
        <w:rPr>
          <w:rFonts w:ascii="Arial" w:hAnsi="Arial" w:cs="Arial"/>
          <w:color w:val="000000"/>
          <w:lang w:val="es-ES_tradnl"/>
        </w:rPr>
      </w:pPr>
      <w:r w:rsidRPr="00F04D58">
        <w:rPr>
          <w:rFonts w:ascii="Arial" w:eastAsia="Georgia" w:hAnsi="Arial" w:cs="Arial"/>
          <w:b/>
          <w:bCs/>
          <w:color w:val="000000"/>
          <w:lang w:val="es-ES_tradnl"/>
        </w:rPr>
        <w:t>ARTÍCULO 6°. Adiciónese un artículo al Decreto Legislativo 806 de 2020, el cual quedará así:</w:t>
      </w:r>
      <w:r w:rsidRPr="00F04D58">
        <w:rPr>
          <w:rFonts w:ascii="Arial" w:eastAsia="Georgia" w:hAnsi="Arial" w:cs="Arial"/>
          <w:color w:val="000000"/>
          <w:lang w:val="es-ES_tradnl"/>
        </w:rPr>
        <w:t xml:space="preserve">  </w:t>
      </w:r>
    </w:p>
    <w:p w14:paraId="445706DC" w14:textId="77777777" w:rsidR="00F04D58" w:rsidRPr="00F04D58" w:rsidRDefault="00F04D58" w:rsidP="00F04D58">
      <w:pPr>
        <w:pBdr>
          <w:top w:val="nil"/>
          <w:left w:val="nil"/>
          <w:bottom w:val="nil"/>
          <w:right w:val="nil"/>
          <w:between w:val="nil"/>
        </w:pBdr>
        <w:jc w:val="both"/>
        <w:rPr>
          <w:rFonts w:ascii="Arial" w:eastAsia="Georgia" w:hAnsi="Arial" w:cs="Arial"/>
          <w:color w:val="000000"/>
          <w:lang w:val="es-ES_tradnl"/>
        </w:rPr>
      </w:pPr>
    </w:p>
    <w:p w14:paraId="59AEF040" w14:textId="77777777" w:rsidR="00F04D58" w:rsidRPr="00F04D58" w:rsidRDefault="00F04D58" w:rsidP="00F04D58">
      <w:pPr>
        <w:spacing w:line="237" w:lineRule="auto"/>
        <w:ind w:left="284"/>
        <w:jc w:val="both"/>
        <w:rPr>
          <w:rFonts w:ascii="Arial" w:hAnsi="Arial" w:cs="Arial"/>
          <w:color w:val="000000"/>
          <w:lang w:val="es-ES_tradnl"/>
        </w:rPr>
      </w:pPr>
      <w:r w:rsidRPr="00F04D58">
        <w:rPr>
          <w:rFonts w:ascii="Arial" w:eastAsia="Georgia" w:hAnsi="Arial" w:cs="Arial"/>
          <w:b/>
          <w:bCs/>
          <w:color w:val="000000"/>
          <w:lang w:val="es-ES_tradnl"/>
        </w:rPr>
        <w:t>Artículo 11A.</w:t>
      </w:r>
      <w:r w:rsidRPr="00F04D58">
        <w:rPr>
          <w:rFonts w:ascii="Arial" w:eastAsia="Georgia" w:hAnsi="Arial" w:cs="Arial"/>
          <w:color w:val="000000"/>
          <w:lang w:val="es-ES_tradnl"/>
        </w:rPr>
        <w:t xml:space="preserve"> Inspección Judicial: Cuando dentro de un proceso sea necesaria la práctica de la inspección judicial el juez podrá emplear medios tecnológicos y vehículos de control remoto, que garanticen la verificación y el esclarecimiento de los hechos materia del proceso.</w:t>
      </w:r>
    </w:p>
    <w:p w14:paraId="2743A849" w14:textId="77777777" w:rsidR="00F04D58" w:rsidRPr="00F04D58" w:rsidRDefault="00F04D58" w:rsidP="00F04D58">
      <w:pPr>
        <w:spacing w:line="237" w:lineRule="auto"/>
        <w:jc w:val="both"/>
        <w:rPr>
          <w:rFonts w:ascii="Arial" w:hAnsi="Arial" w:cs="Arial"/>
          <w:color w:val="000000"/>
          <w:lang w:val="es-ES_tradnl"/>
        </w:rPr>
      </w:pPr>
    </w:p>
    <w:p w14:paraId="699BB49C" w14:textId="77777777" w:rsidR="00F04D58" w:rsidRPr="00F04D58" w:rsidRDefault="00F04D58" w:rsidP="00F04D58">
      <w:pPr>
        <w:pBdr>
          <w:top w:val="nil"/>
          <w:left w:val="nil"/>
          <w:bottom w:val="nil"/>
          <w:right w:val="nil"/>
          <w:between w:val="nil"/>
        </w:pBdr>
        <w:jc w:val="both"/>
        <w:rPr>
          <w:rFonts w:ascii="Arial" w:hAnsi="Arial" w:cs="Arial"/>
          <w:color w:val="000000"/>
          <w:lang w:val="es-ES_tradnl"/>
        </w:rPr>
      </w:pPr>
      <w:r w:rsidRPr="00F04D58">
        <w:rPr>
          <w:rFonts w:ascii="Arial" w:eastAsia="Georgia" w:hAnsi="Arial" w:cs="Arial"/>
          <w:b/>
          <w:bCs/>
          <w:color w:val="000000"/>
          <w:lang w:val="es-ES_tradnl"/>
        </w:rPr>
        <w:t>ARTÍCULO 7</w:t>
      </w:r>
      <w:r w:rsidRPr="00F04D58">
        <w:rPr>
          <w:rFonts w:ascii="Arial" w:eastAsia="Georgia" w:hAnsi="Arial" w:cs="Arial"/>
          <w:b/>
          <w:color w:val="000000"/>
          <w:lang w:val="es-ES_tradnl"/>
        </w:rPr>
        <w:t>°. Adiciónese un artículo al Decreto Legislativo 806 de 2020, el cual quedará así:</w:t>
      </w:r>
      <w:r w:rsidRPr="00F04D58">
        <w:rPr>
          <w:rFonts w:ascii="Arial" w:eastAsia="Georgia" w:hAnsi="Arial" w:cs="Arial"/>
          <w:color w:val="000000"/>
          <w:lang w:val="es-ES_tradnl"/>
        </w:rPr>
        <w:t xml:space="preserve"> </w:t>
      </w:r>
    </w:p>
    <w:p w14:paraId="156CB870" w14:textId="77777777" w:rsidR="00F04D58" w:rsidRPr="00F04D58" w:rsidRDefault="00F04D58" w:rsidP="00F04D58">
      <w:pPr>
        <w:pBdr>
          <w:top w:val="nil"/>
          <w:left w:val="nil"/>
          <w:bottom w:val="nil"/>
          <w:right w:val="nil"/>
          <w:between w:val="nil"/>
        </w:pBdr>
        <w:ind w:left="142"/>
        <w:jc w:val="both"/>
        <w:rPr>
          <w:rFonts w:ascii="Arial" w:hAnsi="Arial" w:cs="Arial"/>
          <w:color w:val="000000"/>
          <w:lang w:val="es-ES_tradnl"/>
        </w:rPr>
      </w:pPr>
    </w:p>
    <w:p w14:paraId="06EC6C85" w14:textId="77777777" w:rsidR="00F04D58" w:rsidRPr="00F04D58" w:rsidRDefault="00F04D58" w:rsidP="00F04D58">
      <w:pPr>
        <w:pBdr>
          <w:top w:val="nil"/>
          <w:left w:val="nil"/>
          <w:bottom w:val="nil"/>
          <w:right w:val="nil"/>
          <w:between w:val="nil"/>
        </w:pBdr>
        <w:ind w:left="142"/>
        <w:jc w:val="both"/>
        <w:rPr>
          <w:rFonts w:ascii="Arial" w:eastAsia="Georgia" w:hAnsi="Arial" w:cs="Arial"/>
          <w:color w:val="000000"/>
          <w:lang w:val="es-ES_tradnl"/>
        </w:rPr>
      </w:pPr>
      <w:r w:rsidRPr="00F04D58">
        <w:rPr>
          <w:rFonts w:ascii="Arial" w:eastAsia="Georgia" w:hAnsi="Arial" w:cs="Arial"/>
          <w:b/>
          <w:color w:val="000000"/>
          <w:lang w:val="es-ES_tradnl"/>
        </w:rPr>
        <w:t xml:space="preserve">Artículo 2A: Interoperabilidad de los sistemas de información. </w:t>
      </w:r>
      <w:r w:rsidRPr="00F04D58">
        <w:rPr>
          <w:rFonts w:ascii="Arial" w:eastAsia="Georgia" w:hAnsi="Arial" w:cs="Arial"/>
          <w:color w:val="000000"/>
          <w:lang w:val="es-ES_tradnl"/>
        </w:rPr>
        <w:t>Los sistemas de información utilizados por la Rama Judicial para adelantar y consultar los procesos judiciales deberán ser interoperables entre sí, con el fin de facilitar el cumplimiento de sus funciones constitucionales y legales.</w:t>
      </w:r>
    </w:p>
    <w:p w14:paraId="370BD6E6" w14:textId="77777777" w:rsidR="00F04D58" w:rsidRPr="00F04D58" w:rsidRDefault="00F04D58" w:rsidP="00F04D58">
      <w:pPr>
        <w:pBdr>
          <w:top w:val="nil"/>
          <w:left w:val="nil"/>
          <w:bottom w:val="nil"/>
          <w:right w:val="nil"/>
          <w:between w:val="nil"/>
        </w:pBdr>
        <w:ind w:left="142"/>
        <w:jc w:val="both"/>
        <w:rPr>
          <w:rFonts w:ascii="Arial" w:eastAsia="Georgia" w:hAnsi="Arial" w:cs="Arial"/>
          <w:color w:val="000000"/>
          <w:lang w:val="es-ES_tradnl"/>
        </w:rPr>
      </w:pPr>
    </w:p>
    <w:p w14:paraId="5C401251" w14:textId="77777777" w:rsidR="00F04D58" w:rsidRPr="00F04D58" w:rsidRDefault="00F04D58" w:rsidP="00F04D58">
      <w:pPr>
        <w:ind w:left="142" w:right="31"/>
        <w:jc w:val="both"/>
        <w:rPr>
          <w:rFonts w:ascii="Arial" w:eastAsia="Georgia" w:hAnsi="Arial" w:cs="Arial"/>
          <w:color w:val="000000"/>
          <w:lang w:val="es-ES_tradnl"/>
        </w:rPr>
      </w:pPr>
      <w:r w:rsidRPr="00F04D58">
        <w:rPr>
          <w:rFonts w:ascii="Arial" w:eastAsia="Georgia" w:hAnsi="Arial" w:cs="Arial"/>
          <w:color w:val="000000"/>
          <w:lang w:val="es-ES_tradnl"/>
        </w:rPr>
        <w:t xml:space="preserve">Para </w:t>
      </w:r>
      <w:r w:rsidRPr="00F04D58">
        <w:rPr>
          <w:rFonts w:ascii="Arial" w:eastAsia="Georgia" w:hAnsi="Arial" w:cs="Arial"/>
          <w:lang w:val="es-ES_tradnl"/>
        </w:rPr>
        <w:t>implementar</w:t>
      </w:r>
      <w:r w:rsidRPr="00F04D58">
        <w:rPr>
          <w:rFonts w:ascii="Arial" w:eastAsia="Georgia" w:hAnsi="Arial" w:cs="Arial"/>
          <w:color w:val="000000"/>
          <w:lang w:val="es-ES_tradnl"/>
        </w:rPr>
        <w:t xml:space="preserve"> lo dispuesto en este artículo, la Sala Administrativa del Consejo Superior de la Judicatura adoptará las medidas necesarias e incluirá en el Plan </w:t>
      </w:r>
      <w:r w:rsidRPr="00F04D58">
        <w:rPr>
          <w:rFonts w:ascii="Arial" w:eastAsia="Georgia" w:hAnsi="Arial" w:cs="Arial"/>
          <w:color w:val="000000"/>
          <w:lang w:val="es-ES_tradnl"/>
        </w:rPr>
        <w:lastRenderedPageBreak/>
        <w:t>de Justicia Digital lo correspondiente, en complemento a lo dispuesto en el artículo 103 de la ley 1564 de 2012.</w:t>
      </w:r>
    </w:p>
    <w:p w14:paraId="210B8252" w14:textId="77777777" w:rsidR="00F04D58" w:rsidRPr="00F04D58" w:rsidRDefault="00F04D58" w:rsidP="00F04D58">
      <w:pPr>
        <w:ind w:left="142" w:right="31"/>
        <w:jc w:val="both"/>
        <w:rPr>
          <w:rFonts w:ascii="Arial" w:eastAsia="Georgia" w:hAnsi="Arial" w:cs="Arial"/>
          <w:color w:val="000000"/>
          <w:lang w:val="es-ES_tradnl"/>
        </w:rPr>
      </w:pPr>
    </w:p>
    <w:p w14:paraId="519355E9" w14:textId="77777777" w:rsidR="00F04D58" w:rsidRPr="00F04D58" w:rsidRDefault="00F04D58" w:rsidP="00F04D58">
      <w:pPr>
        <w:spacing w:line="237" w:lineRule="auto"/>
        <w:ind w:left="142"/>
        <w:jc w:val="both"/>
        <w:rPr>
          <w:rFonts w:ascii="Arial" w:hAnsi="Arial" w:cs="Arial"/>
          <w:color w:val="000000"/>
          <w:lang w:val="es-ES_tradnl"/>
        </w:rPr>
      </w:pPr>
      <w:r w:rsidRPr="00F04D58">
        <w:rPr>
          <w:rFonts w:ascii="Arial" w:eastAsia="Georgia" w:hAnsi="Arial" w:cs="Arial"/>
          <w:b/>
          <w:bCs/>
          <w:color w:val="000000"/>
          <w:u w:val="single"/>
          <w:lang w:val="es-ES_tradnl"/>
        </w:rPr>
        <w:t>Para cumplir con lo dispuesto en este artículo, el Ministerio de Hacienda y Crédito Público garantizará los ajustes y apropiaciones presupuestales que sean necesarias</w:t>
      </w:r>
      <w:r w:rsidRPr="00F04D58">
        <w:rPr>
          <w:rFonts w:ascii="Arial" w:eastAsia="Georgia" w:hAnsi="Arial" w:cs="Arial"/>
          <w:color w:val="000000"/>
          <w:lang w:val="es-ES_tradnl"/>
        </w:rPr>
        <w:t>.</w:t>
      </w:r>
    </w:p>
    <w:p w14:paraId="1C53A87C" w14:textId="77777777" w:rsidR="00F04D58" w:rsidRPr="00F04D58" w:rsidRDefault="00F04D58" w:rsidP="00F04D58">
      <w:pPr>
        <w:spacing w:line="237" w:lineRule="auto"/>
        <w:jc w:val="both"/>
        <w:rPr>
          <w:rFonts w:ascii="Arial" w:hAnsi="Arial" w:cs="Arial"/>
          <w:color w:val="000000"/>
          <w:lang w:val="es-ES_tradnl"/>
        </w:rPr>
      </w:pPr>
    </w:p>
    <w:p w14:paraId="5073528C" w14:textId="77777777" w:rsidR="00F04D58" w:rsidRPr="00F04D58" w:rsidRDefault="00F04D58" w:rsidP="00F04D58">
      <w:pPr>
        <w:ind w:right="31"/>
        <w:jc w:val="both"/>
        <w:rPr>
          <w:rFonts w:ascii="Arial" w:hAnsi="Arial" w:cs="Arial"/>
          <w:color w:val="000000"/>
          <w:lang w:val="es-ES_tradnl"/>
        </w:rPr>
      </w:pPr>
      <w:r w:rsidRPr="00F04D58">
        <w:rPr>
          <w:rFonts w:ascii="Arial" w:eastAsia="Georgia" w:hAnsi="Arial" w:cs="Arial"/>
          <w:b/>
          <w:bCs/>
          <w:color w:val="000000"/>
          <w:lang w:val="es-ES_tradnl"/>
        </w:rPr>
        <w:t>ARTÍCULO 8</w:t>
      </w:r>
      <w:r w:rsidRPr="00F04D58">
        <w:rPr>
          <w:rFonts w:ascii="Arial" w:eastAsia="Georgia" w:hAnsi="Arial" w:cs="Arial"/>
          <w:b/>
          <w:color w:val="000000"/>
          <w:lang w:val="es-ES_tradnl"/>
        </w:rPr>
        <w:t>°. Adiciónese un artículo al Decreto Legislativo 806 de 2020, el cual quedará así:</w:t>
      </w:r>
      <w:r w:rsidRPr="00F04D58">
        <w:rPr>
          <w:rFonts w:ascii="Arial" w:eastAsia="Georgia" w:hAnsi="Arial" w:cs="Arial"/>
          <w:color w:val="000000"/>
          <w:lang w:val="es-ES_tradnl"/>
        </w:rPr>
        <w:t xml:space="preserve">  </w:t>
      </w:r>
    </w:p>
    <w:p w14:paraId="733292DB" w14:textId="77777777" w:rsidR="00F04D58" w:rsidRPr="00F04D58" w:rsidRDefault="00F04D58" w:rsidP="00F04D58">
      <w:pPr>
        <w:ind w:right="31"/>
        <w:jc w:val="both"/>
        <w:rPr>
          <w:rFonts w:ascii="Arial" w:hAnsi="Arial" w:cs="Arial"/>
          <w:color w:val="000000"/>
          <w:lang w:val="es-ES_tradnl"/>
        </w:rPr>
      </w:pPr>
    </w:p>
    <w:p w14:paraId="7638DF21" w14:textId="77777777" w:rsidR="00F04D58" w:rsidRPr="00F04D58" w:rsidRDefault="00F04D58" w:rsidP="00F04D58">
      <w:pPr>
        <w:ind w:left="142" w:right="31"/>
        <w:jc w:val="both"/>
        <w:rPr>
          <w:rFonts w:ascii="Arial" w:eastAsia="Georgia" w:hAnsi="Arial" w:cs="Arial"/>
          <w:color w:val="000000"/>
          <w:lang w:val="es-ES_tradnl"/>
        </w:rPr>
      </w:pPr>
      <w:r w:rsidRPr="00F04D58">
        <w:rPr>
          <w:rFonts w:ascii="Arial" w:eastAsia="Georgia" w:hAnsi="Arial" w:cs="Arial"/>
          <w:b/>
          <w:color w:val="000000"/>
          <w:lang w:val="es-ES_tradnl"/>
        </w:rPr>
        <w:t xml:space="preserve">Artículo 11B. Orden y autorizaciones de pago virtuales. </w:t>
      </w:r>
      <w:r w:rsidRPr="00F04D58">
        <w:rPr>
          <w:rFonts w:ascii="Arial" w:eastAsia="Georgia" w:hAnsi="Arial" w:cs="Arial"/>
          <w:color w:val="000000"/>
          <w:lang w:val="es-ES_tradnl"/>
        </w:rPr>
        <w:t xml:space="preserve">Todas las órdenes y autorizaciones de pago de cualquier concepto de depósitos judiciales en procesos judiciales de todas las especialidades y jurisdicciones </w:t>
      </w:r>
      <w:r w:rsidRPr="00F04D58">
        <w:rPr>
          <w:rFonts w:ascii="Arial" w:eastAsia="Georgia" w:hAnsi="Arial" w:cs="Arial"/>
          <w:b/>
          <w:bCs/>
          <w:color w:val="000000"/>
          <w:u w:val="single"/>
          <w:lang w:val="es-ES_tradnl"/>
        </w:rPr>
        <w:t>deberán realizarse</w:t>
      </w:r>
      <w:r w:rsidRPr="00F04D58">
        <w:rPr>
          <w:rFonts w:ascii="Arial" w:eastAsia="Georgia" w:hAnsi="Arial" w:cs="Arial"/>
          <w:color w:val="000000"/>
          <w:lang w:val="es-ES_tradnl"/>
        </w:rPr>
        <w:t xml:space="preserve"> a través </w:t>
      </w:r>
      <w:r w:rsidRPr="00F04D58">
        <w:rPr>
          <w:rFonts w:ascii="Arial" w:eastAsia="Georgia" w:hAnsi="Arial" w:cs="Arial"/>
          <w:b/>
          <w:bCs/>
          <w:color w:val="000000"/>
          <w:u w:val="single"/>
          <w:lang w:val="es-ES_tradnl"/>
        </w:rPr>
        <w:t>medios digitales. Para ello</w:t>
      </w:r>
      <w:r w:rsidRPr="00F04D58">
        <w:rPr>
          <w:rFonts w:ascii="Arial" w:eastAsia="Georgia" w:hAnsi="Arial" w:cs="Arial"/>
          <w:color w:val="000000"/>
          <w:lang w:val="es-ES_tradnl"/>
        </w:rPr>
        <w:t xml:space="preserve"> el Consejo Superior de la Judicatura </w:t>
      </w:r>
      <w:r w:rsidRPr="00F04D58">
        <w:rPr>
          <w:rFonts w:ascii="Arial" w:eastAsia="Georgia" w:hAnsi="Arial" w:cs="Arial"/>
          <w:b/>
          <w:bCs/>
          <w:color w:val="000000"/>
          <w:u w:val="single"/>
          <w:lang w:val="es-ES_tradnl"/>
        </w:rPr>
        <w:t>habilitará un portal para poder realizar el pago</w:t>
      </w:r>
      <w:r w:rsidRPr="00F04D58">
        <w:rPr>
          <w:rFonts w:ascii="Arial" w:eastAsia="Georgia" w:hAnsi="Arial" w:cs="Arial"/>
          <w:color w:val="000000"/>
          <w:lang w:val="es-ES_tradnl"/>
        </w:rPr>
        <w:t xml:space="preserve"> sin acudir a ningún trámite o actuación adicional que implique el diligenciamiento y firma en formatos en físico. </w:t>
      </w:r>
    </w:p>
    <w:p w14:paraId="7ED4F3B0" w14:textId="77777777" w:rsidR="00F04D58" w:rsidRPr="00F04D58" w:rsidRDefault="00F04D58" w:rsidP="00F04D58">
      <w:pPr>
        <w:ind w:left="142" w:right="31"/>
        <w:jc w:val="both"/>
        <w:rPr>
          <w:rFonts w:ascii="Arial" w:eastAsia="Georgia" w:hAnsi="Arial" w:cs="Arial"/>
          <w:b/>
          <w:bCs/>
          <w:u w:val="single"/>
          <w:lang w:val="es-ES_tradnl"/>
        </w:rPr>
      </w:pPr>
    </w:p>
    <w:p w14:paraId="4A95AD22" w14:textId="77777777" w:rsidR="00F04D58" w:rsidRPr="00F04D58" w:rsidRDefault="00F04D58" w:rsidP="00F04D58">
      <w:pPr>
        <w:ind w:left="142" w:right="31"/>
        <w:jc w:val="both"/>
        <w:rPr>
          <w:rFonts w:ascii="Arial" w:eastAsia="Georgia" w:hAnsi="Arial" w:cs="Arial"/>
          <w:b/>
          <w:bCs/>
          <w:u w:val="single"/>
          <w:lang w:val="es-ES_tradnl"/>
        </w:rPr>
      </w:pPr>
      <w:r w:rsidRPr="00F04D58">
        <w:rPr>
          <w:rFonts w:ascii="Arial" w:eastAsia="Georgia" w:hAnsi="Arial" w:cs="Arial"/>
          <w:b/>
          <w:bCs/>
          <w:u w:val="single"/>
          <w:lang w:val="es-ES_tradnl"/>
        </w:rPr>
        <w:t>Lo anterior, sin perjuicio de la habilitación de canales presenciales.</w:t>
      </w:r>
    </w:p>
    <w:p w14:paraId="6B1FD77A" w14:textId="77777777" w:rsidR="00F04D58" w:rsidRPr="00F04D58" w:rsidRDefault="00F04D58" w:rsidP="00F04D58">
      <w:pPr>
        <w:ind w:left="142" w:right="31"/>
        <w:jc w:val="both"/>
        <w:rPr>
          <w:rFonts w:ascii="Arial" w:eastAsia="Georgia" w:hAnsi="Arial" w:cs="Arial"/>
          <w:b/>
          <w:bCs/>
          <w:u w:val="single"/>
          <w:lang w:val="es-ES_tradnl"/>
        </w:rPr>
      </w:pPr>
    </w:p>
    <w:p w14:paraId="3F9A5343" w14:textId="77777777" w:rsidR="00F04D58" w:rsidRPr="00F04D58" w:rsidRDefault="00F04D58" w:rsidP="00F04D58">
      <w:pPr>
        <w:spacing w:line="237" w:lineRule="auto"/>
        <w:ind w:left="142"/>
        <w:jc w:val="both"/>
        <w:rPr>
          <w:rFonts w:ascii="Arial" w:hAnsi="Arial" w:cs="Arial"/>
          <w:color w:val="000000"/>
          <w:lang w:val="es-ES_tradnl"/>
        </w:rPr>
      </w:pPr>
      <w:r w:rsidRPr="00F04D58">
        <w:rPr>
          <w:rFonts w:ascii="Arial" w:eastAsia="Georgia" w:hAnsi="Arial" w:cs="Arial"/>
          <w:b/>
          <w:bCs/>
          <w:color w:val="000000"/>
          <w:u w:val="single"/>
          <w:lang w:val="es-ES_tradnl"/>
        </w:rPr>
        <w:t>Para cumplir con lo dispuesto en este artículo, e</w:t>
      </w:r>
      <w:r w:rsidRPr="00F04D58">
        <w:rPr>
          <w:rFonts w:ascii="Arial" w:eastAsia="Georgia" w:hAnsi="Arial" w:cs="Arial"/>
          <w:b/>
          <w:color w:val="000000"/>
          <w:u w:val="single"/>
          <w:lang w:val="es-ES_tradnl"/>
        </w:rPr>
        <w:t xml:space="preserve">l Gobierno Nacional y el Consejo Superior de la Judicatura garantizarán </w:t>
      </w:r>
      <w:r w:rsidRPr="00F04D58">
        <w:rPr>
          <w:rFonts w:ascii="Arial" w:eastAsia="Georgia" w:hAnsi="Arial" w:cs="Arial"/>
          <w:b/>
          <w:bCs/>
          <w:color w:val="000000"/>
          <w:u w:val="single"/>
          <w:lang w:val="es-ES_tradnl"/>
        </w:rPr>
        <w:t>los ajustes y apropiaciones presupuestales que sean necesarias</w:t>
      </w:r>
      <w:r w:rsidRPr="00F04D58">
        <w:rPr>
          <w:rFonts w:ascii="Arial" w:eastAsia="Georgia" w:hAnsi="Arial" w:cs="Arial"/>
          <w:color w:val="000000"/>
          <w:lang w:val="es-ES_tradnl"/>
        </w:rPr>
        <w:t>.</w:t>
      </w:r>
    </w:p>
    <w:p w14:paraId="1E791991" w14:textId="77777777" w:rsidR="00F04D58" w:rsidRPr="00F04D58" w:rsidRDefault="00F04D58" w:rsidP="00F04D58">
      <w:pPr>
        <w:spacing w:line="237" w:lineRule="auto"/>
        <w:jc w:val="both"/>
        <w:rPr>
          <w:rFonts w:ascii="Arial" w:hAnsi="Arial" w:cs="Arial"/>
          <w:color w:val="000000"/>
          <w:lang w:val="es-ES_tradnl"/>
        </w:rPr>
      </w:pPr>
    </w:p>
    <w:p w14:paraId="26D69C8E" w14:textId="18526EC2" w:rsidR="00F04D58" w:rsidRDefault="00F04D58" w:rsidP="00F04D58">
      <w:pPr>
        <w:ind w:right="31"/>
        <w:jc w:val="both"/>
        <w:rPr>
          <w:rFonts w:ascii="Arial" w:eastAsia="Georgia" w:hAnsi="Arial" w:cs="Arial"/>
          <w:b/>
          <w:color w:val="000000"/>
          <w:lang w:val="es-ES_tradnl"/>
        </w:rPr>
      </w:pPr>
      <w:r w:rsidRPr="00F04D58">
        <w:rPr>
          <w:rFonts w:ascii="Arial" w:eastAsia="Georgia" w:hAnsi="Arial" w:cs="Arial"/>
          <w:b/>
          <w:color w:val="000000"/>
          <w:lang w:val="es-ES_tradnl"/>
        </w:rPr>
        <w:t xml:space="preserve">Artículo </w:t>
      </w:r>
      <w:r w:rsidRPr="00F04D58">
        <w:rPr>
          <w:rFonts w:ascii="Arial" w:hAnsi="Arial" w:cs="Arial"/>
          <w:b/>
          <w:color w:val="000000"/>
          <w:lang w:val="es-ES_tradnl"/>
        </w:rPr>
        <w:t>9</w:t>
      </w:r>
      <w:r w:rsidRPr="00F04D58">
        <w:rPr>
          <w:rFonts w:ascii="Arial" w:eastAsia="Georgia" w:hAnsi="Arial" w:cs="Arial"/>
          <w:b/>
          <w:color w:val="000000"/>
          <w:lang w:val="es-ES_tradnl"/>
        </w:rPr>
        <w:t>°. Modifíquese el artículo 16 del Decreto Legislativo 806 de 2020, el cual quedará así:  </w:t>
      </w:r>
    </w:p>
    <w:p w14:paraId="2D6FB73C" w14:textId="77777777" w:rsidR="00C2696F" w:rsidRPr="00F04D58" w:rsidRDefault="00C2696F" w:rsidP="00F04D58">
      <w:pPr>
        <w:ind w:right="31"/>
        <w:jc w:val="both"/>
        <w:rPr>
          <w:rFonts w:ascii="Arial" w:eastAsia="Georgia" w:hAnsi="Arial" w:cs="Arial"/>
          <w:b/>
          <w:color w:val="000000"/>
          <w:lang w:val="es-ES_tradnl"/>
        </w:rPr>
      </w:pPr>
    </w:p>
    <w:p w14:paraId="1240B500" w14:textId="77777777" w:rsidR="00F04D58" w:rsidRPr="00F04D58" w:rsidRDefault="00F04D58" w:rsidP="00F04D58">
      <w:pPr>
        <w:pStyle w:val="Textoindependiente"/>
        <w:ind w:left="142"/>
        <w:rPr>
          <w:rFonts w:ascii="Arial" w:hAnsi="Arial" w:cs="Arial"/>
          <w:color w:val="000000"/>
          <w:lang w:val="es-ES_tradnl"/>
        </w:rPr>
      </w:pPr>
      <w:r w:rsidRPr="00F04D58">
        <w:rPr>
          <w:rFonts w:ascii="Arial" w:hAnsi="Arial" w:cs="Arial"/>
          <w:b/>
          <w:bCs/>
          <w:color w:val="000000" w:themeColor="text1"/>
          <w:u w:val="single"/>
        </w:rPr>
        <w:t>Artículo 16. vigencia y derogatoria.</w:t>
      </w:r>
      <w:r w:rsidRPr="00F04D58">
        <w:rPr>
          <w:rStyle w:val="apple-converted-space"/>
          <w:rFonts w:ascii="Arial" w:hAnsi="Arial" w:cs="Arial"/>
          <w:color w:val="000000" w:themeColor="text1"/>
        </w:rPr>
        <w:t> </w:t>
      </w:r>
      <w:r w:rsidRPr="00F04D58">
        <w:rPr>
          <w:rFonts w:ascii="Arial" w:hAnsi="Arial" w:cs="Arial"/>
          <w:color w:val="000000" w:themeColor="text1"/>
          <w:lang w:val="es-ES_tradnl"/>
        </w:rPr>
        <w:t xml:space="preserve">El </w:t>
      </w:r>
      <w:r w:rsidRPr="00F04D58">
        <w:rPr>
          <w:rFonts w:ascii="Arial" w:hAnsi="Arial" w:cs="Arial"/>
          <w:color w:val="000000"/>
          <w:lang w:val="es-ES_tradnl"/>
        </w:rPr>
        <w:t>presente decreto legislativo rige a partir de su publicación.</w:t>
      </w:r>
    </w:p>
    <w:p w14:paraId="576C8A6E" w14:textId="77777777" w:rsidR="00F04D58" w:rsidRPr="00F04D58" w:rsidRDefault="00F04D58" w:rsidP="00F04D58">
      <w:pPr>
        <w:pStyle w:val="Textoindependiente"/>
        <w:ind w:left="142"/>
      </w:pPr>
    </w:p>
    <w:p w14:paraId="7A077819" w14:textId="05D36684" w:rsidR="00F04D58" w:rsidRPr="00F04D58" w:rsidRDefault="00F04D58" w:rsidP="00F04D58">
      <w:pPr>
        <w:pStyle w:val="Textoindependiente"/>
      </w:pPr>
      <w:r w:rsidRPr="00F04D58">
        <w:rPr>
          <w:rFonts w:ascii="Arial" w:hAnsi="Arial" w:cs="Arial"/>
          <w:b/>
          <w:lang w:val="es-ES_tradnl"/>
        </w:rPr>
        <w:t xml:space="preserve">Artículo 10. Vigencia. </w:t>
      </w:r>
      <w:r w:rsidR="00C2696F">
        <w:rPr>
          <w:rFonts w:ascii="Arial" w:eastAsia="Helvetica Neue" w:hAnsi="Arial" w:cs="Arial"/>
          <w:lang w:val="es-ES_tradnl"/>
        </w:rPr>
        <w:t>La presente</w:t>
      </w:r>
      <w:r w:rsidRPr="00F04D58">
        <w:rPr>
          <w:rFonts w:ascii="Arial" w:eastAsia="Helvetica Neue" w:hAnsi="Arial" w:cs="Arial"/>
          <w:lang w:val="es-ES_tradnl"/>
        </w:rPr>
        <w:t xml:space="preserve"> ley rige a partir de su promulgación.</w:t>
      </w:r>
    </w:p>
    <w:p w14:paraId="74A66AC8" w14:textId="77777777" w:rsidR="00F7271B" w:rsidRPr="00F04D58" w:rsidRDefault="00F7271B" w:rsidP="00A66951">
      <w:pPr>
        <w:pBdr>
          <w:top w:val="nil"/>
          <w:left w:val="nil"/>
          <w:bottom w:val="nil"/>
          <w:right w:val="nil"/>
          <w:between w:val="nil"/>
        </w:pBdr>
        <w:spacing w:line="276" w:lineRule="auto"/>
        <w:ind w:right="284"/>
        <w:jc w:val="both"/>
        <w:rPr>
          <w:rFonts w:ascii="Arial" w:eastAsia="Georgia" w:hAnsi="Arial" w:cs="Arial"/>
          <w:b/>
          <w:lang w:val="es-ES"/>
        </w:rPr>
      </w:pPr>
    </w:p>
    <w:p w14:paraId="630F410B" w14:textId="77777777" w:rsidR="00F7271B" w:rsidRPr="00F04D58" w:rsidRDefault="00F7271B" w:rsidP="00A66951">
      <w:pPr>
        <w:pBdr>
          <w:top w:val="nil"/>
          <w:left w:val="nil"/>
          <w:bottom w:val="nil"/>
          <w:right w:val="nil"/>
          <w:between w:val="nil"/>
        </w:pBdr>
        <w:spacing w:line="276" w:lineRule="auto"/>
        <w:ind w:right="284"/>
        <w:jc w:val="both"/>
        <w:rPr>
          <w:rFonts w:ascii="Arial" w:eastAsia="Georgia" w:hAnsi="Arial" w:cs="Arial"/>
          <w:b/>
          <w:lang w:val="es-ES_tradnl"/>
        </w:rPr>
      </w:pPr>
    </w:p>
    <w:p w14:paraId="23629E60" w14:textId="77777777" w:rsidR="00FE79CD" w:rsidRPr="00CA7824" w:rsidRDefault="00FE79CD" w:rsidP="00FE79CD">
      <w:pPr>
        <w:spacing w:line="276" w:lineRule="auto"/>
        <w:ind w:right="284"/>
        <w:jc w:val="both"/>
        <w:rPr>
          <w:rFonts w:ascii="Arial" w:eastAsia="Georgia" w:hAnsi="Arial" w:cs="Arial"/>
          <w:lang w:val="es-ES_tradnl"/>
        </w:rPr>
      </w:pPr>
      <w:r w:rsidRPr="00CA7824">
        <w:rPr>
          <w:rFonts w:ascii="Arial" w:eastAsia="Georgia" w:hAnsi="Arial" w:cs="Arial"/>
          <w:lang w:val="es-ES_tradnl"/>
        </w:rPr>
        <w:t xml:space="preserve">De los honorables congresistas, </w:t>
      </w:r>
    </w:p>
    <w:p w14:paraId="1962827F" w14:textId="77777777" w:rsidR="00FE79CD" w:rsidRPr="00CA7824" w:rsidRDefault="00FE79CD" w:rsidP="00FE79CD">
      <w:pPr>
        <w:spacing w:line="276" w:lineRule="auto"/>
        <w:jc w:val="center"/>
        <w:rPr>
          <w:rFonts w:ascii="Arial" w:eastAsia="Georgia" w:hAnsi="Arial" w:cs="Arial"/>
          <w:b/>
          <w:lang w:val="es-ES_tradnl"/>
        </w:rPr>
      </w:pPr>
    </w:p>
    <w:p w14:paraId="73350FC2" w14:textId="77777777" w:rsidR="00FE79CD" w:rsidRPr="00CA7824" w:rsidRDefault="00FE79CD" w:rsidP="00FE79CD">
      <w:pPr>
        <w:spacing w:line="276" w:lineRule="auto"/>
        <w:jc w:val="center"/>
        <w:rPr>
          <w:rFonts w:ascii="Arial" w:eastAsia="Georgia" w:hAnsi="Arial" w:cs="Arial"/>
          <w:b/>
          <w:lang w:val="es-ES_tradnl"/>
        </w:rPr>
      </w:pPr>
    </w:p>
    <w:p w14:paraId="55AA8C92" w14:textId="77777777" w:rsidR="00FE79CD" w:rsidRPr="00CA7824" w:rsidRDefault="00FE79CD" w:rsidP="00FE79CD">
      <w:pPr>
        <w:spacing w:line="276" w:lineRule="auto"/>
        <w:jc w:val="center"/>
        <w:rPr>
          <w:rFonts w:ascii="Arial" w:eastAsia="Georgia" w:hAnsi="Arial" w:cs="Arial"/>
          <w:b/>
          <w:lang w:val="es-ES_tradnl"/>
        </w:rPr>
      </w:pPr>
    </w:p>
    <w:p w14:paraId="0ADFAA10" w14:textId="77777777" w:rsidR="00FE79CD" w:rsidRPr="00CA7824" w:rsidRDefault="00FE79CD" w:rsidP="00FE79CD">
      <w:pPr>
        <w:tabs>
          <w:tab w:val="left" w:pos="6720"/>
        </w:tabs>
        <w:spacing w:line="276" w:lineRule="auto"/>
        <w:jc w:val="both"/>
        <w:rPr>
          <w:rFonts w:ascii="Arial" w:eastAsia="Georgia" w:hAnsi="Arial" w:cs="Arial"/>
          <w:b/>
          <w:lang w:val="es-ES_tradnl"/>
        </w:rPr>
      </w:pPr>
      <w:r w:rsidRPr="00CA7824">
        <w:rPr>
          <w:rFonts w:ascii="Arial" w:eastAsia="Georgia" w:hAnsi="Arial" w:cs="Arial"/>
          <w:b/>
          <w:lang w:val="es-ES_tradnl"/>
        </w:rPr>
        <w:t>___________________________</w:t>
      </w:r>
    </w:p>
    <w:p w14:paraId="418BE64E" w14:textId="77777777" w:rsidR="00FE79CD" w:rsidRPr="00CA7824" w:rsidRDefault="00FE79CD" w:rsidP="00FE79CD">
      <w:pPr>
        <w:spacing w:line="276" w:lineRule="auto"/>
        <w:jc w:val="both"/>
        <w:rPr>
          <w:rFonts w:ascii="Arial" w:eastAsia="Georgia" w:hAnsi="Arial" w:cs="Arial"/>
          <w:b/>
          <w:lang w:val="es-ES_tradnl"/>
        </w:rPr>
      </w:pPr>
      <w:r w:rsidRPr="00CA7824">
        <w:rPr>
          <w:rFonts w:ascii="Arial" w:eastAsia="Georgia" w:hAnsi="Arial" w:cs="Arial"/>
          <w:b/>
          <w:lang w:val="es-ES_tradnl"/>
        </w:rPr>
        <w:t>JUAN FERNANDO REYES KURI</w:t>
      </w:r>
    </w:p>
    <w:p w14:paraId="2F0F048C" w14:textId="77777777" w:rsidR="00FE79CD" w:rsidRPr="00CA7824" w:rsidRDefault="00FE79CD" w:rsidP="00FE79CD">
      <w:pPr>
        <w:spacing w:line="276" w:lineRule="auto"/>
        <w:jc w:val="both"/>
        <w:rPr>
          <w:rFonts w:ascii="Arial" w:eastAsia="Georgia" w:hAnsi="Arial" w:cs="Arial"/>
          <w:lang w:val="es-ES_tradnl"/>
        </w:rPr>
      </w:pPr>
      <w:r w:rsidRPr="00CA7824">
        <w:rPr>
          <w:rFonts w:ascii="Arial" w:eastAsia="Georgia" w:hAnsi="Arial" w:cs="Arial"/>
          <w:lang w:val="es-ES_tradnl"/>
        </w:rPr>
        <w:t>Representante a la Cámara por el Valle del Cauca</w:t>
      </w:r>
    </w:p>
    <w:p w14:paraId="6E2E29E6" w14:textId="77777777" w:rsidR="00FE79CD" w:rsidRPr="00CA7824" w:rsidRDefault="00FE79CD" w:rsidP="00FE79CD">
      <w:pPr>
        <w:spacing w:line="276" w:lineRule="auto"/>
        <w:jc w:val="both"/>
        <w:rPr>
          <w:rFonts w:ascii="Arial" w:eastAsia="Georgia" w:hAnsi="Arial" w:cs="Arial"/>
          <w:lang w:val="es-ES_tradnl"/>
        </w:rPr>
      </w:pPr>
      <w:r w:rsidRPr="00CA7824">
        <w:rPr>
          <w:rFonts w:ascii="Arial" w:eastAsia="Georgia" w:hAnsi="Arial" w:cs="Arial"/>
          <w:lang w:val="es-ES_tradnl"/>
        </w:rPr>
        <w:t>Partido Liberal</w:t>
      </w:r>
    </w:p>
    <w:p w14:paraId="7FB8D6A6" w14:textId="710FA6BF" w:rsidR="00C949F9" w:rsidRPr="00CA7824" w:rsidRDefault="00C949F9" w:rsidP="00FE79CD">
      <w:pPr>
        <w:pBdr>
          <w:top w:val="nil"/>
          <w:left w:val="nil"/>
          <w:bottom w:val="nil"/>
          <w:right w:val="nil"/>
          <w:between w:val="nil"/>
        </w:pBdr>
        <w:spacing w:line="276" w:lineRule="auto"/>
        <w:ind w:right="284"/>
        <w:rPr>
          <w:rFonts w:ascii="Arial" w:eastAsia="Georgia" w:hAnsi="Arial" w:cs="Arial"/>
          <w:b/>
          <w:color w:val="000000"/>
          <w:lang w:val="es-ES_tradnl"/>
        </w:rPr>
      </w:pPr>
    </w:p>
    <w:p w14:paraId="59622130" w14:textId="24A01325" w:rsidR="00C949F9" w:rsidRPr="00CA7824" w:rsidRDefault="00C949F9" w:rsidP="00FE79CD">
      <w:pPr>
        <w:pBdr>
          <w:top w:val="nil"/>
          <w:left w:val="nil"/>
          <w:bottom w:val="nil"/>
          <w:right w:val="nil"/>
          <w:between w:val="nil"/>
        </w:pBdr>
        <w:spacing w:line="276" w:lineRule="auto"/>
        <w:ind w:right="284"/>
        <w:rPr>
          <w:rFonts w:ascii="Arial" w:eastAsia="Georgia" w:hAnsi="Arial" w:cs="Arial"/>
          <w:b/>
          <w:color w:val="000000"/>
          <w:lang w:val="es-ES_tradnl"/>
        </w:rPr>
      </w:pPr>
    </w:p>
    <w:p w14:paraId="1204D3CA" w14:textId="77777777" w:rsidR="00F7271B" w:rsidRPr="00CA7824" w:rsidRDefault="00F7271B" w:rsidP="00113C84">
      <w:pPr>
        <w:pBdr>
          <w:top w:val="nil"/>
          <w:left w:val="nil"/>
          <w:bottom w:val="nil"/>
          <w:right w:val="nil"/>
          <w:between w:val="nil"/>
        </w:pBdr>
        <w:spacing w:line="276" w:lineRule="auto"/>
        <w:ind w:right="284"/>
        <w:rPr>
          <w:rFonts w:ascii="Arial" w:eastAsia="Georgia" w:hAnsi="Arial" w:cs="Arial"/>
          <w:b/>
          <w:color w:val="000000"/>
          <w:lang w:val="es-ES_tradnl"/>
        </w:rPr>
      </w:pPr>
    </w:p>
    <w:p w14:paraId="5E3D9ECF" w14:textId="495629D4" w:rsidR="00F7271B" w:rsidRPr="00CA7824" w:rsidRDefault="00204EE1" w:rsidP="00C949F9">
      <w:pPr>
        <w:pStyle w:val="Prrafodelista"/>
        <w:numPr>
          <w:ilvl w:val="0"/>
          <w:numId w:val="1"/>
        </w:numPr>
        <w:pBdr>
          <w:top w:val="nil"/>
          <w:left w:val="nil"/>
          <w:bottom w:val="nil"/>
          <w:right w:val="nil"/>
          <w:between w:val="nil"/>
        </w:pBdr>
        <w:spacing w:after="0" w:line="276" w:lineRule="auto"/>
        <w:ind w:right="284"/>
        <w:jc w:val="center"/>
        <w:rPr>
          <w:rFonts w:ascii="Arial" w:eastAsia="Georgia" w:hAnsi="Arial" w:cs="Arial"/>
          <w:b/>
          <w:color w:val="000000"/>
          <w:sz w:val="24"/>
          <w:szCs w:val="24"/>
        </w:rPr>
      </w:pPr>
      <w:r w:rsidRPr="00CA7824">
        <w:rPr>
          <w:rFonts w:ascii="Arial" w:eastAsia="Georgia" w:hAnsi="Arial" w:cs="Arial"/>
          <w:b/>
          <w:color w:val="000000"/>
          <w:sz w:val="24"/>
          <w:szCs w:val="24"/>
        </w:rPr>
        <w:lastRenderedPageBreak/>
        <w:t>REFERENCIAS</w:t>
      </w:r>
    </w:p>
    <w:p w14:paraId="7D024E67" w14:textId="77777777" w:rsidR="00F7271B" w:rsidRPr="00CA7824" w:rsidRDefault="00F7271B" w:rsidP="00A66951">
      <w:pPr>
        <w:pBdr>
          <w:top w:val="nil"/>
          <w:left w:val="nil"/>
          <w:bottom w:val="nil"/>
          <w:right w:val="nil"/>
          <w:between w:val="nil"/>
        </w:pBdr>
        <w:spacing w:line="276" w:lineRule="auto"/>
        <w:ind w:left="420" w:right="284"/>
        <w:rPr>
          <w:rFonts w:ascii="Arial" w:eastAsia="Georgia" w:hAnsi="Arial" w:cs="Arial"/>
          <w:b/>
          <w:color w:val="000000"/>
          <w:lang w:val="es-ES_tradnl"/>
        </w:rPr>
      </w:pPr>
    </w:p>
    <w:p w14:paraId="5C86B223" w14:textId="77777777" w:rsidR="00F7271B" w:rsidRPr="00CA7824" w:rsidRDefault="00204EE1" w:rsidP="00A66951">
      <w:pPr>
        <w:pBdr>
          <w:top w:val="nil"/>
          <w:left w:val="nil"/>
          <w:bottom w:val="nil"/>
          <w:right w:val="nil"/>
          <w:between w:val="nil"/>
        </w:pBdr>
        <w:spacing w:line="276" w:lineRule="auto"/>
        <w:ind w:left="720" w:hanging="720"/>
        <w:jc w:val="both"/>
        <w:rPr>
          <w:rFonts w:ascii="Arial" w:eastAsia="Georgia" w:hAnsi="Arial" w:cs="Arial"/>
          <w:color w:val="000000"/>
          <w:lang w:val="es-ES_tradnl"/>
        </w:rPr>
      </w:pPr>
      <w:r w:rsidRPr="00CA7824">
        <w:rPr>
          <w:rFonts w:ascii="Arial" w:eastAsia="Georgia" w:hAnsi="Arial" w:cs="Arial"/>
          <w:color w:val="000000"/>
          <w:lang w:val="es-ES_tradnl"/>
        </w:rPr>
        <w:t>Consejo de Estado (2019). Sentencia 02830, Sala Plena Contenciosa Administrativa. M.P.: Carlos Enrique Moreno rubio. Bogotá.</w:t>
      </w:r>
    </w:p>
    <w:p w14:paraId="366CD822" w14:textId="77777777" w:rsidR="00F7271B" w:rsidRPr="00CA7824" w:rsidRDefault="00204EE1" w:rsidP="00A66951">
      <w:pPr>
        <w:pBdr>
          <w:top w:val="nil"/>
          <w:left w:val="nil"/>
          <w:bottom w:val="nil"/>
          <w:right w:val="nil"/>
          <w:between w:val="nil"/>
        </w:pBdr>
        <w:spacing w:line="276" w:lineRule="auto"/>
        <w:ind w:left="720" w:hanging="720"/>
        <w:rPr>
          <w:rFonts w:ascii="Arial" w:eastAsia="Georgia" w:hAnsi="Arial" w:cs="Arial"/>
          <w:color w:val="000000"/>
          <w:lang w:val="es-ES_tradnl"/>
        </w:rPr>
      </w:pPr>
      <w:r w:rsidRPr="00CA7824">
        <w:rPr>
          <w:rFonts w:ascii="Arial" w:eastAsia="Georgia" w:hAnsi="Arial" w:cs="Arial"/>
          <w:color w:val="000000"/>
          <w:lang w:val="es-ES_tradnl"/>
        </w:rPr>
        <w:t xml:space="preserve">Consejo Superior de la Judicatura. (2019). </w:t>
      </w:r>
      <w:r w:rsidRPr="00CA7824">
        <w:rPr>
          <w:rFonts w:ascii="Arial" w:eastAsia="Georgia" w:hAnsi="Arial" w:cs="Arial"/>
          <w:i/>
          <w:color w:val="000000"/>
          <w:lang w:val="es-ES_tradnl"/>
        </w:rPr>
        <w:t>Informe de la Rama Judicial al Congreso de la República.</w:t>
      </w:r>
      <w:r w:rsidRPr="00CA7824">
        <w:rPr>
          <w:rFonts w:ascii="Arial" w:eastAsia="Georgia" w:hAnsi="Arial" w:cs="Arial"/>
          <w:color w:val="000000"/>
          <w:lang w:val="es-ES_tradnl"/>
        </w:rPr>
        <w:t xml:space="preserve"> Bogotá D.C .</w:t>
      </w:r>
    </w:p>
    <w:p w14:paraId="08AC6E04" w14:textId="77777777" w:rsidR="00F7271B" w:rsidRPr="00CA7824" w:rsidRDefault="00204EE1" w:rsidP="00A66951">
      <w:pPr>
        <w:pBdr>
          <w:top w:val="nil"/>
          <w:left w:val="nil"/>
          <w:bottom w:val="nil"/>
          <w:right w:val="nil"/>
          <w:between w:val="nil"/>
        </w:pBdr>
        <w:spacing w:line="276" w:lineRule="auto"/>
        <w:ind w:left="720" w:hanging="720"/>
        <w:rPr>
          <w:rFonts w:ascii="Arial" w:eastAsia="Georgia" w:hAnsi="Arial" w:cs="Arial"/>
          <w:color w:val="000000"/>
          <w:lang w:val="es-ES_tradnl"/>
        </w:rPr>
      </w:pPr>
      <w:r w:rsidRPr="00CA7824">
        <w:rPr>
          <w:rFonts w:ascii="Arial" w:eastAsia="Georgia" w:hAnsi="Arial" w:cs="Arial"/>
          <w:color w:val="000000"/>
          <w:lang w:val="es-ES_tradnl"/>
        </w:rPr>
        <w:t xml:space="preserve">Consejo Superior de la Judicatura. (21 de 07 de 2020). PROTOCOLO PARA LA GESTIÓN DE DOCUMENTOS ELECTRÓNICOS,. </w:t>
      </w:r>
      <w:r w:rsidRPr="00CA7824">
        <w:rPr>
          <w:rFonts w:ascii="Arial" w:eastAsia="Georgia" w:hAnsi="Arial" w:cs="Arial"/>
          <w:i/>
          <w:color w:val="000000"/>
          <w:lang w:val="es-ES_tradnl"/>
        </w:rPr>
        <w:t>PLAN DE DIGITALIZACIÓN DE EXPEDIENTES</w:t>
      </w:r>
      <w:r w:rsidRPr="00CA7824">
        <w:rPr>
          <w:rFonts w:ascii="Arial" w:eastAsia="Georgia" w:hAnsi="Arial" w:cs="Arial"/>
          <w:color w:val="000000"/>
          <w:lang w:val="es-ES_tradnl"/>
        </w:rPr>
        <w:t>.</w:t>
      </w:r>
    </w:p>
    <w:p w14:paraId="5A0544E0" w14:textId="77777777" w:rsidR="00F7271B" w:rsidRPr="00CA7824" w:rsidRDefault="00204EE1" w:rsidP="00A66951">
      <w:pPr>
        <w:pBdr>
          <w:top w:val="nil"/>
          <w:left w:val="nil"/>
          <w:bottom w:val="nil"/>
          <w:right w:val="nil"/>
          <w:between w:val="nil"/>
        </w:pBdr>
        <w:spacing w:line="276" w:lineRule="auto"/>
        <w:ind w:left="720" w:hanging="720"/>
        <w:rPr>
          <w:rFonts w:ascii="Arial" w:eastAsia="Georgia" w:hAnsi="Arial" w:cs="Arial"/>
          <w:color w:val="000000"/>
          <w:lang w:val="es-ES_tradnl"/>
        </w:rPr>
      </w:pPr>
      <w:r w:rsidRPr="00CA7824">
        <w:rPr>
          <w:rFonts w:ascii="Arial" w:eastAsia="Georgia" w:hAnsi="Arial" w:cs="Arial"/>
          <w:color w:val="000000"/>
          <w:lang w:val="es-ES_tradnl"/>
        </w:rPr>
        <w:t>Contraloría General de la República. (2020). COMUNICADO DE PRENSA No. 095.</w:t>
      </w:r>
    </w:p>
    <w:p w14:paraId="173032C6" w14:textId="77777777" w:rsidR="00F7271B" w:rsidRPr="00CA7824" w:rsidRDefault="00204EE1" w:rsidP="00A66951">
      <w:pPr>
        <w:pBdr>
          <w:top w:val="nil"/>
          <w:left w:val="nil"/>
          <w:bottom w:val="nil"/>
          <w:right w:val="nil"/>
          <w:between w:val="nil"/>
        </w:pBdr>
        <w:spacing w:line="276" w:lineRule="auto"/>
        <w:ind w:left="720" w:hanging="720"/>
        <w:rPr>
          <w:rFonts w:ascii="Arial" w:eastAsia="Georgia" w:hAnsi="Arial" w:cs="Arial"/>
          <w:color w:val="000000"/>
          <w:lang w:val="es-ES_tradnl"/>
        </w:rPr>
      </w:pPr>
      <w:r w:rsidRPr="00CA7824">
        <w:rPr>
          <w:rFonts w:ascii="Arial" w:eastAsia="Georgia" w:hAnsi="Arial" w:cs="Arial"/>
          <w:color w:val="000000"/>
          <w:lang w:val="es-ES_tradnl"/>
        </w:rPr>
        <w:t>Corte Constitucional (2020). Sentencia C-145 del 2020.</w:t>
      </w:r>
    </w:p>
    <w:p w14:paraId="2F1890E6" w14:textId="77777777" w:rsidR="00F7271B" w:rsidRPr="00CA7824" w:rsidRDefault="00204EE1" w:rsidP="00A66951">
      <w:pPr>
        <w:pBdr>
          <w:top w:val="nil"/>
          <w:left w:val="nil"/>
          <w:bottom w:val="nil"/>
          <w:right w:val="nil"/>
          <w:between w:val="nil"/>
        </w:pBdr>
        <w:spacing w:line="276" w:lineRule="auto"/>
        <w:ind w:left="720" w:hanging="720"/>
        <w:rPr>
          <w:rFonts w:ascii="Arial" w:eastAsia="Georgia" w:hAnsi="Arial" w:cs="Arial"/>
          <w:color w:val="000000"/>
          <w:lang w:val="es-ES_tradnl"/>
        </w:rPr>
      </w:pPr>
      <w:r w:rsidRPr="00CA7824">
        <w:rPr>
          <w:rFonts w:ascii="Arial" w:eastAsia="Georgia" w:hAnsi="Arial" w:cs="Arial"/>
          <w:color w:val="000000"/>
          <w:lang w:val="es-ES_tradnl"/>
        </w:rPr>
        <w:t xml:space="preserve">Restrepo, J. I. (2018). La rama judicial y la administración de justicia. En M. C. </w:t>
      </w:r>
      <w:r w:rsidRPr="00CA7824">
        <w:rPr>
          <w:rFonts w:ascii="Arial" w:eastAsia="Georgia" w:hAnsi="Arial" w:cs="Arial"/>
          <w:lang w:val="es-ES_tradnl"/>
        </w:rPr>
        <w:t xml:space="preserve">otros </w:t>
      </w:r>
      <w:r w:rsidRPr="00CA7824">
        <w:rPr>
          <w:rFonts w:ascii="Arial" w:eastAsia="Georgia" w:hAnsi="Arial" w:cs="Arial"/>
          <w:color w:val="000000"/>
          <w:lang w:val="es-ES_tradnl"/>
        </w:rPr>
        <w:t xml:space="preserve">, </w:t>
      </w:r>
      <w:r w:rsidRPr="00CA7824">
        <w:rPr>
          <w:rFonts w:ascii="Arial" w:eastAsia="Georgia" w:hAnsi="Arial" w:cs="Arial"/>
          <w:i/>
          <w:color w:val="000000"/>
          <w:lang w:val="es-ES_tradnl"/>
        </w:rPr>
        <w:t>Lecciones de derecho constitucional Tomo II</w:t>
      </w:r>
      <w:r w:rsidRPr="00CA7824">
        <w:rPr>
          <w:rFonts w:ascii="Arial" w:eastAsia="Georgia" w:hAnsi="Arial" w:cs="Arial"/>
          <w:color w:val="000000"/>
          <w:lang w:val="es-ES_tradnl"/>
        </w:rPr>
        <w:t xml:space="preserve"> (pág. 722). Universidad Externado de Colombia.</w:t>
      </w:r>
    </w:p>
    <w:p w14:paraId="5C7B9F85" w14:textId="77777777" w:rsidR="00F7271B" w:rsidRPr="00CA7824" w:rsidRDefault="00204EE1" w:rsidP="00A66951">
      <w:pPr>
        <w:pBdr>
          <w:top w:val="nil"/>
          <w:left w:val="nil"/>
          <w:bottom w:val="nil"/>
          <w:right w:val="nil"/>
          <w:between w:val="nil"/>
        </w:pBdr>
        <w:spacing w:line="276" w:lineRule="auto"/>
        <w:ind w:left="720" w:hanging="720"/>
        <w:rPr>
          <w:rFonts w:ascii="Arial" w:eastAsia="Georgia" w:hAnsi="Arial" w:cs="Arial"/>
          <w:color w:val="000000"/>
          <w:lang w:val="es-ES_tradnl"/>
        </w:rPr>
      </w:pPr>
      <w:r w:rsidRPr="00CA7824">
        <w:rPr>
          <w:rFonts w:ascii="Arial" w:eastAsia="Georgia" w:hAnsi="Arial" w:cs="Arial"/>
          <w:color w:val="000000"/>
          <w:lang w:val="es-ES_tradnl"/>
        </w:rPr>
        <w:t xml:space="preserve">Rodrigo Uprimny Yepes, C. R. (2016). Congestión, tipos de procesos frecuentes. En V. autores., </w:t>
      </w:r>
      <w:r w:rsidRPr="00CA7824">
        <w:rPr>
          <w:rFonts w:ascii="Arial" w:eastAsia="Georgia" w:hAnsi="Arial" w:cs="Arial"/>
          <w:i/>
          <w:color w:val="000000"/>
          <w:lang w:val="es-ES_tradnl"/>
        </w:rPr>
        <w:t xml:space="preserve">Democracia, justicia y sociedad. Diez años de investigación en </w:t>
      </w:r>
      <w:proofErr w:type="spellStart"/>
      <w:r w:rsidRPr="00CA7824">
        <w:rPr>
          <w:rFonts w:ascii="Arial" w:eastAsia="Georgia" w:hAnsi="Arial" w:cs="Arial"/>
          <w:i/>
          <w:color w:val="000000"/>
          <w:lang w:val="es-ES_tradnl"/>
        </w:rPr>
        <w:t>Dejusticia</w:t>
      </w:r>
      <w:proofErr w:type="spellEnd"/>
      <w:r w:rsidRPr="00CA7824">
        <w:rPr>
          <w:rFonts w:ascii="Arial" w:eastAsia="Georgia" w:hAnsi="Arial" w:cs="Arial"/>
          <w:color w:val="000000"/>
          <w:lang w:val="es-ES_tradnl"/>
        </w:rPr>
        <w:t xml:space="preserve"> (pág. 917). Bogotá: Centro de Estudios de Derecho, Justicia y Sociedad.</w:t>
      </w:r>
    </w:p>
    <w:p w14:paraId="0DA3949A" w14:textId="77777777" w:rsidR="00F7271B" w:rsidRPr="00CA7824" w:rsidRDefault="00204EE1" w:rsidP="00A66951">
      <w:pPr>
        <w:pBdr>
          <w:top w:val="nil"/>
          <w:left w:val="nil"/>
          <w:bottom w:val="nil"/>
          <w:right w:val="nil"/>
          <w:between w:val="nil"/>
        </w:pBdr>
        <w:spacing w:line="276" w:lineRule="auto"/>
        <w:ind w:left="720" w:hanging="720"/>
        <w:rPr>
          <w:rFonts w:ascii="Arial" w:eastAsia="Georgia" w:hAnsi="Arial" w:cs="Arial"/>
          <w:color w:val="000000" w:themeColor="text1"/>
          <w:lang w:val="es-ES_tradnl"/>
        </w:rPr>
      </w:pPr>
      <w:r w:rsidRPr="00CA7824">
        <w:rPr>
          <w:rFonts w:ascii="Arial" w:eastAsia="Georgia" w:hAnsi="Arial" w:cs="Arial"/>
          <w:color w:val="000000"/>
          <w:lang w:val="es-ES_tradnl"/>
        </w:rPr>
        <w:t>Sentencia C-</w:t>
      </w:r>
      <w:r w:rsidRPr="00CA7824">
        <w:rPr>
          <w:rFonts w:ascii="Arial" w:eastAsia="Georgia" w:hAnsi="Arial" w:cs="Arial"/>
          <w:color w:val="000000" w:themeColor="text1"/>
          <w:lang w:val="es-ES_tradnl"/>
        </w:rPr>
        <w:t>242, C-242 de 1997 (Corte Constitucional 1997).</w:t>
      </w:r>
    </w:p>
    <w:p w14:paraId="57887EE8" w14:textId="163B3CFE" w:rsidR="00F7271B" w:rsidRPr="00B87D10" w:rsidRDefault="00204EE1" w:rsidP="00A66951">
      <w:pPr>
        <w:pBdr>
          <w:top w:val="nil"/>
          <w:left w:val="nil"/>
          <w:bottom w:val="nil"/>
          <w:right w:val="nil"/>
          <w:between w:val="nil"/>
        </w:pBdr>
        <w:spacing w:line="276" w:lineRule="auto"/>
        <w:ind w:left="720" w:hanging="720"/>
        <w:rPr>
          <w:rFonts w:ascii="Arial" w:eastAsia="Georgia" w:hAnsi="Arial" w:cs="Arial"/>
          <w:color w:val="000000" w:themeColor="text1"/>
          <w:lang w:val="es-ES_tradnl"/>
        </w:rPr>
      </w:pPr>
      <w:r w:rsidRPr="00B87D10">
        <w:rPr>
          <w:rFonts w:ascii="Arial" w:eastAsia="Georgia" w:hAnsi="Arial" w:cs="Arial"/>
          <w:color w:val="000000" w:themeColor="text1"/>
          <w:lang w:val="es-ES_tradnl"/>
        </w:rPr>
        <w:t>Sentencia T-577 , T-577 de 1998 (Corte Constitucional 1998).</w:t>
      </w:r>
    </w:p>
    <w:p w14:paraId="5B78E18A" w14:textId="77777777" w:rsidR="00C00F92" w:rsidRPr="00B87D10" w:rsidRDefault="002B17FB" w:rsidP="00C00F92">
      <w:pPr>
        <w:pBdr>
          <w:top w:val="nil"/>
          <w:left w:val="nil"/>
          <w:bottom w:val="nil"/>
          <w:right w:val="nil"/>
          <w:between w:val="nil"/>
        </w:pBdr>
        <w:spacing w:line="276" w:lineRule="auto"/>
        <w:ind w:left="720" w:hanging="720"/>
        <w:rPr>
          <w:rFonts w:ascii="Arial" w:eastAsia="Georgia" w:hAnsi="Arial" w:cs="Arial"/>
          <w:color w:val="000000" w:themeColor="text1"/>
          <w:lang w:val="es-ES_tradnl"/>
        </w:rPr>
      </w:pPr>
      <w:r w:rsidRPr="00B87D10">
        <w:rPr>
          <w:rFonts w:ascii="Arial" w:eastAsia="Georgia" w:hAnsi="Arial" w:cs="Arial"/>
          <w:color w:val="000000" w:themeColor="text1"/>
          <w:lang w:val="es-ES_tradnl"/>
        </w:rPr>
        <w:t xml:space="preserve">Gloria Stella López (2021) </w:t>
      </w:r>
      <w:r w:rsidR="00300718" w:rsidRPr="00B87D10">
        <w:rPr>
          <w:rFonts w:ascii="Arial" w:eastAsia="Georgia" w:hAnsi="Arial" w:cs="Arial"/>
          <w:color w:val="000000" w:themeColor="text1"/>
          <w:lang w:val="es-ES_tradnl"/>
        </w:rPr>
        <w:t xml:space="preserve">Comentarios Proyecto </w:t>
      </w:r>
      <w:r w:rsidRPr="00B87D10">
        <w:rPr>
          <w:rFonts w:ascii="Arial" w:eastAsia="Georgia" w:hAnsi="Arial" w:cs="Arial"/>
          <w:color w:val="000000" w:themeColor="text1"/>
          <w:lang w:val="es-ES_tradnl"/>
        </w:rPr>
        <w:t xml:space="preserve">de Ley </w:t>
      </w:r>
      <w:r w:rsidR="00300718" w:rsidRPr="00B87D10">
        <w:rPr>
          <w:rFonts w:ascii="Arial" w:eastAsia="Georgia" w:hAnsi="Arial" w:cs="Arial"/>
          <w:color w:val="000000" w:themeColor="text1"/>
          <w:lang w:val="es-ES_tradnl"/>
        </w:rPr>
        <w:t xml:space="preserve">436 de 2020C. </w:t>
      </w:r>
      <w:r w:rsidRPr="00B87D10">
        <w:rPr>
          <w:rFonts w:ascii="Arial" w:eastAsia="Georgia" w:hAnsi="Arial" w:cs="Arial"/>
          <w:color w:val="000000" w:themeColor="text1"/>
          <w:lang w:val="es-ES_tradnl"/>
        </w:rPr>
        <w:t xml:space="preserve">Presidencia </w:t>
      </w:r>
      <w:r w:rsidR="00300718" w:rsidRPr="00B87D10">
        <w:rPr>
          <w:rFonts w:ascii="Arial" w:eastAsia="Georgia" w:hAnsi="Arial" w:cs="Arial"/>
          <w:color w:val="000000" w:themeColor="text1"/>
          <w:lang w:val="es-ES_tradnl"/>
        </w:rPr>
        <w:t>Consejo Superior de la Judicatura.</w:t>
      </w:r>
    </w:p>
    <w:p w14:paraId="45D8B4DD" w14:textId="75498BD1" w:rsidR="00C00F92" w:rsidRPr="00B87D10" w:rsidRDefault="00C00F92" w:rsidP="00C00F92">
      <w:pPr>
        <w:pBdr>
          <w:top w:val="nil"/>
          <w:left w:val="nil"/>
          <w:bottom w:val="nil"/>
          <w:right w:val="nil"/>
          <w:between w:val="nil"/>
        </w:pBdr>
        <w:spacing w:line="276" w:lineRule="auto"/>
        <w:ind w:left="720" w:hanging="720"/>
        <w:jc w:val="both"/>
        <w:rPr>
          <w:rFonts w:ascii="Arial" w:eastAsia="Georgia" w:hAnsi="Arial" w:cs="Arial"/>
          <w:color w:val="000000" w:themeColor="text1"/>
          <w:lang w:val="es-ES_tradnl"/>
        </w:rPr>
      </w:pPr>
      <w:r w:rsidRPr="00B87D10">
        <w:rPr>
          <w:rFonts w:ascii="Arial" w:eastAsia="Georgia" w:hAnsi="Arial" w:cs="Arial"/>
          <w:color w:val="000000" w:themeColor="text1"/>
          <w:lang w:val="es-ES_tradnl"/>
        </w:rPr>
        <w:t xml:space="preserve">CEJ (2021). Percepción ciudadana sobre el Sistema Judicial colombiano. Obtenido de: </w:t>
      </w:r>
      <w:hyperlink r:id="rId10" w:history="1">
        <w:r w:rsidRPr="00B87D10">
          <w:rPr>
            <w:rStyle w:val="Hipervnculo"/>
            <w:rFonts w:ascii="Arial" w:eastAsia="Georgia" w:hAnsi="Arial" w:cs="Arial"/>
            <w:color w:val="000000" w:themeColor="text1"/>
            <w:lang w:val="es-ES_tradnl"/>
          </w:rPr>
          <w:t>https://cej.org.co/indicadores-de-justicia/confianza-y-corrupcion/opinion-ciudadana-acerca-del-sistema-judicial-colombia/</w:t>
        </w:r>
      </w:hyperlink>
      <w:r w:rsidRPr="00B87D10">
        <w:rPr>
          <w:rFonts w:ascii="Arial" w:eastAsia="Georgia" w:hAnsi="Arial" w:cs="Arial"/>
          <w:color w:val="000000" w:themeColor="text1"/>
          <w:lang w:val="es-ES_tradnl"/>
        </w:rPr>
        <w:t xml:space="preserve"> </w:t>
      </w:r>
    </w:p>
    <w:p w14:paraId="27CE4B9D" w14:textId="0A9046DA" w:rsidR="00C00F92" w:rsidRPr="00B87D10" w:rsidRDefault="00B87D10" w:rsidP="00A66951">
      <w:pPr>
        <w:pBdr>
          <w:top w:val="nil"/>
          <w:left w:val="nil"/>
          <w:bottom w:val="nil"/>
          <w:right w:val="nil"/>
          <w:between w:val="nil"/>
        </w:pBdr>
        <w:spacing w:line="276" w:lineRule="auto"/>
        <w:ind w:left="720" w:hanging="720"/>
        <w:rPr>
          <w:rFonts w:ascii="Arial" w:eastAsia="Georgia" w:hAnsi="Arial" w:cs="Arial"/>
          <w:color w:val="000000" w:themeColor="text1"/>
          <w:lang w:val="es-ES_tradnl"/>
        </w:rPr>
      </w:pPr>
      <w:r w:rsidRPr="00B87D10">
        <w:rPr>
          <w:rFonts w:ascii="Arial" w:eastAsia="Georgia" w:hAnsi="Arial" w:cs="Arial"/>
          <w:color w:val="000000" w:themeColor="text1"/>
          <w:lang w:val="es-ES_tradnl"/>
        </w:rPr>
        <w:t>CSJ (2021), Comunicación audiencia pública PL 436 de 2020C</w:t>
      </w:r>
      <w:r w:rsidRPr="00B87D10">
        <w:rPr>
          <w:rFonts w:ascii="Arial" w:eastAsia="Georgia" w:hAnsi="Arial" w:cs="Arial"/>
          <w:color w:val="000000" w:themeColor="text1"/>
          <w:lang w:val="es-ES_tradnl"/>
        </w:rPr>
        <w:t xml:space="preserve">. </w:t>
      </w:r>
    </w:p>
    <w:p w14:paraId="5BFABDAF" w14:textId="616F0CF6" w:rsidR="00B87D10" w:rsidRPr="00B87D10" w:rsidRDefault="00B87D10" w:rsidP="00A66951">
      <w:pPr>
        <w:pBdr>
          <w:top w:val="nil"/>
          <w:left w:val="nil"/>
          <w:bottom w:val="nil"/>
          <w:right w:val="nil"/>
          <w:between w:val="nil"/>
        </w:pBdr>
        <w:spacing w:line="276" w:lineRule="auto"/>
        <w:ind w:left="720" w:hanging="720"/>
        <w:rPr>
          <w:rFonts w:ascii="Arial" w:eastAsia="Georgia" w:hAnsi="Arial" w:cs="Arial"/>
          <w:color w:val="000000" w:themeColor="text1"/>
          <w:lang w:val="es-ES_tradnl"/>
        </w:rPr>
      </w:pPr>
      <w:r w:rsidRPr="00B87D10">
        <w:rPr>
          <w:rFonts w:ascii="Arial" w:eastAsia="Georgia" w:hAnsi="Arial" w:cs="Arial"/>
          <w:color w:val="000000" w:themeColor="text1"/>
          <w:lang w:val="es-ES_tradnl"/>
        </w:rPr>
        <w:t xml:space="preserve">Audiencia Pública PL 436 (2021). Obtenido de: </w:t>
      </w:r>
      <w:r w:rsidRPr="00B87D10">
        <w:rPr>
          <w:rFonts w:ascii="Arial" w:hAnsi="Arial" w:cs="Arial"/>
          <w:color w:val="000000" w:themeColor="text1"/>
          <w:lang w:val="es-ES"/>
        </w:rPr>
        <w:t xml:space="preserve">: </w:t>
      </w:r>
      <w:hyperlink r:id="rId11" w:history="1">
        <w:r w:rsidRPr="00B87D10">
          <w:rPr>
            <w:rStyle w:val="Hipervnculo"/>
            <w:rFonts w:ascii="Arial" w:hAnsi="Arial" w:cs="Arial"/>
            <w:color w:val="000000" w:themeColor="text1"/>
            <w:lang w:val="es-ES"/>
          </w:rPr>
          <w:t>https://www.youtube.com/watch?v=-EduVejfhE8</w:t>
        </w:r>
      </w:hyperlink>
    </w:p>
    <w:p w14:paraId="74C5A82B" w14:textId="77777777" w:rsidR="00C949F9" w:rsidRPr="00B87D10" w:rsidRDefault="00C949F9" w:rsidP="00A66951">
      <w:pPr>
        <w:pBdr>
          <w:top w:val="nil"/>
          <w:left w:val="nil"/>
          <w:bottom w:val="nil"/>
          <w:right w:val="nil"/>
          <w:between w:val="nil"/>
        </w:pBdr>
        <w:spacing w:line="276" w:lineRule="auto"/>
        <w:ind w:left="720" w:hanging="720"/>
        <w:rPr>
          <w:rFonts w:ascii="Arial" w:eastAsia="Georgia" w:hAnsi="Arial" w:cs="Arial"/>
          <w:color w:val="000000" w:themeColor="text1"/>
          <w:lang w:val="es-ES_tradnl"/>
        </w:rPr>
      </w:pPr>
    </w:p>
    <w:p w14:paraId="2A797581" w14:textId="77777777" w:rsidR="00F7271B" w:rsidRPr="00CA7824" w:rsidRDefault="00F7271B" w:rsidP="00A66951">
      <w:pPr>
        <w:spacing w:line="276" w:lineRule="auto"/>
        <w:rPr>
          <w:rFonts w:ascii="Arial" w:eastAsia="Georgia" w:hAnsi="Arial" w:cs="Arial"/>
          <w:color w:val="000000" w:themeColor="text1"/>
          <w:lang w:val="es-ES_tradnl"/>
        </w:rPr>
      </w:pPr>
    </w:p>
    <w:p w14:paraId="109DACEF" w14:textId="77777777" w:rsidR="00F7271B" w:rsidRPr="00CA7824" w:rsidRDefault="00F7271B" w:rsidP="00A66951">
      <w:pPr>
        <w:spacing w:line="276" w:lineRule="auto"/>
        <w:ind w:right="284"/>
        <w:rPr>
          <w:rFonts w:ascii="Arial" w:eastAsia="Georgia" w:hAnsi="Arial" w:cs="Arial"/>
          <w:b/>
          <w:color w:val="000000" w:themeColor="text1"/>
          <w:lang w:val="es-ES_tradnl"/>
        </w:rPr>
      </w:pPr>
    </w:p>
    <w:p w14:paraId="0C0002DA" w14:textId="77777777" w:rsidR="00F7271B" w:rsidRPr="00CA7824" w:rsidRDefault="00F7271B" w:rsidP="00A66951">
      <w:pPr>
        <w:spacing w:line="276" w:lineRule="auto"/>
        <w:ind w:left="708" w:right="284"/>
        <w:jc w:val="both"/>
        <w:rPr>
          <w:rFonts w:ascii="Arial" w:eastAsia="Georgia" w:hAnsi="Arial" w:cs="Arial"/>
          <w:i/>
          <w:color w:val="000000" w:themeColor="text1"/>
          <w:lang w:val="es-ES_tradnl"/>
        </w:rPr>
      </w:pPr>
    </w:p>
    <w:p w14:paraId="777A173F" w14:textId="77777777" w:rsidR="00F7271B" w:rsidRPr="00113C84" w:rsidRDefault="00F7271B" w:rsidP="00A66951">
      <w:pPr>
        <w:spacing w:line="276" w:lineRule="auto"/>
        <w:ind w:right="284"/>
        <w:jc w:val="both"/>
        <w:rPr>
          <w:rFonts w:ascii="Arial" w:eastAsia="Georgia" w:hAnsi="Arial" w:cs="Arial"/>
          <w:color w:val="000000" w:themeColor="text1"/>
        </w:rPr>
      </w:pPr>
    </w:p>
    <w:p w14:paraId="21DAB29E" w14:textId="77777777" w:rsidR="00F7271B" w:rsidRPr="00A66951" w:rsidRDefault="00F7271B" w:rsidP="00A66951">
      <w:pPr>
        <w:spacing w:line="276" w:lineRule="auto"/>
        <w:ind w:right="284"/>
        <w:jc w:val="both"/>
        <w:rPr>
          <w:rFonts w:ascii="Arial" w:eastAsia="Georgia" w:hAnsi="Arial" w:cs="Arial"/>
        </w:rPr>
      </w:pPr>
    </w:p>
    <w:p w14:paraId="5E030C12" w14:textId="77777777" w:rsidR="00F7271B" w:rsidRPr="00A66951" w:rsidRDefault="00F7271B" w:rsidP="00A66951">
      <w:pPr>
        <w:spacing w:line="276" w:lineRule="auto"/>
        <w:ind w:right="284"/>
        <w:jc w:val="both"/>
        <w:rPr>
          <w:rFonts w:ascii="Arial" w:eastAsia="Georgia" w:hAnsi="Arial" w:cs="Arial"/>
          <w:b/>
        </w:rPr>
      </w:pPr>
    </w:p>
    <w:p w14:paraId="35F302FB" w14:textId="77777777" w:rsidR="00F7271B" w:rsidRPr="00A66951" w:rsidRDefault="00F7271B" w:rsidP="00A66951">
      <w:pPr>
        <w:spacing w:line="276" w:lineRule="auto"/>
        <w:rPr>
          <w:rFonts w:ascii="Arial" w:eastAsia="Georgia" w:hAnsi="Arial" w:cs="Arial"/>
        </w:rPr>
      </w:pPr>
    </w:p>
    <w:sectPr w:rsidR="00F7271B" w:rsidRPr="00A66951">
      <w:headerReference w:type="default" r:id="rId12"/>
      <w:footerReference w:type="default" r:id="rId13"/>
      <w:pgSz w:w="12240" w:h="15840"/>
      <w:pgMar w:top="1417" w:right="175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CB62A" w14:textId="77777777" w:rsidR="001842E4" w:rsidRDefault="001842E4">
      <w:r>
        <w:separator/>
      </w:r>
    </w:p>
  </w:endnote>
  <w:endnote w:type="continuationSeparator" w:id="0">
    <w:p w14:paraId="7CA2B50E" w14:textId="77777777" w:rsidR="001842E4" w:rsidRDefault="0018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ċ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F5C7" w14:textId="713CF39E" w:rsidR="005B53C0" w:rsidRPr="00A66951" w:rsidRDefault="005B53C0" w:rsidP="00A66951">
    <w:pPr>
      <w:pStyle w:val="Piedepgina"/>
      <w:rPr>
        <w:b/>
      </w:rPr>
    </w:pPr>
    <w:r w:rsidRPr="00B01294">
      <w:rPr>
        <w:b/>
      </w:rPr>
      <w:t xml:space="preserve">Página </w:t>
    </w:r>
    <w:r w:rsidRPr="00B01294">
      <w:rPr>
        <w:b/>
      </w:rPr>
      <w:fldChar w:fldCharType="begin"/>
    </w:r>
    <w:r w:rsidRPr="00B01294">
      <w:rPr>
        <w:b/>
      </w:rPr>
      <w:instrText>PAGE  \* Arabic  \* MERGEFORMAT</w:instrText>
    </w:r>
    <w:r w:rsidRPr="00B01294">
      <w:rPr>
        <w:b/>
      </w:rPr>
      <w:fldChar w:fldCharType="separate"/>
    </w:r>
    <w:r>
      <w:rPr>
        <w:b/>
      </w:rPr>
      <w:t>1</w:t>
    </w:r>
    <w:r w:rsidRPr="00B01294">
      <w:rPr>
        <w:b/>
      </w:rPr>
      <w:fldChar w:fldCharType="end"/>
    </w:r>
    <w:r w:rsidRPr="00B01294">
      <w:rPr>
        <w:b/>
      </w:rPr>
      <w:t xml:space="preserve"> de </w:t>
    </w:r>
    <w:r w:rsidRPr="00B01294">
      <w:rPr>
        <w:b/>
      </w:rPr>
      <w:fldChar w:fldCharType="begin"/>
    </w:r>
    <w:r w:rsidRPr="00B01294">
      <w:rPr>
        <w:b/>
      </w:rPr>
      <w:instrText>NUMPAGES  \* Arabic  \* MERGEFORMAT</w:instrText>
    </w:r>
    <w:r w:rsidRPr="00B01294">
      <w:rPr>
        <w:b/>
      </w:rPr>
      <w:fldChar w:fldCharType="separate"/>
    </w:r>
    <w:r>
      <w:rPr>
        <w:b/>
      </w:rPr>
      <w:t>2</w:t>
    </w:r>
    <w:r w:rsidRPr="00B01294">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1301D" w14:textId="77777777" w:rsidR="001842E4" w:rsidRDefault="001842E4">
      <w:r>
        <w:separator/>
      </w:r>
    </w:p>
  </w:footnote>
  <w:footnote w:type="continuationSeparator" w:id="0">
    <w:p w14:paraId="11D37228" w14:textId="77777777" w:rsidR="001842E4" w:rsidRDefault="001842E4">
      <w:r>
        <w:continuationSeparator/>
      </w:r>
    </w:p>
  </w:footnote>
  <w:footnote w:id="1">
    <w:p w14:paraId="340F7DF1" w14:textId="3DAABB4F" w:rsidR="005B53C0" w:rsidRPr="00E831A0" w:rsidRDefault="005B53C0">
      <w:pPr>
        <w:pStyle w:val="Textonotapie"/>
        <w:rPr>
          <w:lang w:val="es-ES"/>
        </w:rPr>
      </w:pPr>
      <w:r>
        <w:rPr>
          <w:rStyle w:val="Refdenotaalpie"/>
        </w:rPr>
        <w:footnoteRef/>
      </w:r>
      <w:r>
        <w:t xml:space="preserve"> </w:t>
      </w:r>
      <w:r>
        <w:rPr>
          <w:lang w:val="es-ES"/>
        </w:rPr>
        <w:t xml:space="preserve">Enlace audiencia publica: </w:t>
      </w:r>
      <w:hyperlink r:id="rId1" w:history="1">
        <w:r w:rsidRPr="00216CB2">
          <w:rPr>
            <w:rStyle w:val="Hipervnculo"/>
            <w:lang w:val="es-ES"/>
          </w:rPr>
          <w:t>https://www.youtube.com/watch?v=-EduVejfhE8</w:t>
        </w:r>
      </w:hyperlink>
      <w:r w:rsidR="003515DD">
        <w:rPr>
          <w:lang w:val="es-ES"/>
        </w:rPr>
        <w:t xml:space="preserve">. En ella se podrá consultar las intervenciones completas de los asistentes. </w:t>
      </w:r>
      <w:r>
        <w:rPr>
          <w:lang w:val="es-ES"/>
        </w:rPr>
        <w:t xml:space="preserve"> </w:t>
      </w:r>
    </w:p>
  </w:footnote>
  <w:footnote w:id="2">
    <w:p w14:paraId="7DCB0B85" w14:textId="77777777" w:rsidR="005B53C0" w:rsidRDefault="005B53C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270 de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27161" w14:textId="4BAFA13D" w:rsidR="005B53C0" w:rsidRDefault="005B53C0">
    <w:pPr>
      <w:pBdr>
        <w:top w:val="nil"/>
        <w:left w:val="nil"/>
        <w:bottom w:val="nil"/>
        <w:right w:val="nil"/>
        <w:between w:val="nil"/>
      </w:pBdr>
      <w:tabs>
        <w:tab w:val="center" w:pos="4419"/>
        <w:tab w:val="right" w:pos="8838"/>
      </w:tabs>
      <w:jc w:val="center"/>
      <w:rPr>
        <w:color w:val="000000"/>
      </w:rPr>
    </w:pPr>
    <w:r>
      <w:rPr>
        <w:noProof/>
      </w:rPr>
      <w:drawing>
        <wp:anchor distT="0" distB="0" distL="114300" distR="114300" simplePos="0" relativeHeight="251659264" behindDoc="0" locked="0" layoutInCell="1" hidden="0" allowOverlap="1" wp14:anchorId="20B64029" wp14:editId="70B42B3F">
          <wp:simplePos x="0" y="0"/>
          <wp:positionH relativeFrom="column">
            <wp:posOffset>4177665</wp:posOffset>
          </wp:positionH>
          <wp:positionV relativeFrom="paragraph">
            <wp:posOffset>-247481</wp:posOffset>
          </wp:positionV>
          <wp:extent cx="1720215" cy="793750"/>
          <wp:effectExtent l="0" t="0" r="0" b="635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12704" t="20098" r="14638" b="24646"/>
                  <a:stretch/>
                </pic:blipFill>
                <pic:spPr bwMode="auto">
                  <a:xfrm>
                    <a:off x="0" y="0"/>
                    <a:ext cx="1720215" cy="79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60288" behindDoc="0" locked="0" layoutInCell="1" allowOverlap="1" wp14:anchorId="56D6B171" wp14:editId="1B24A855">
          <wp:simplePos x="0" y="0"/>
          <wp:positionH relativeFrom="column">
            <wp:posOffset>-443865</wp:posOffset>
          </wp:positionH>
          <wp:positionV relativeFrom="paragraph">
            <wp:posOffset>-201182</wp:posOffset>
          </wp:positionV>
          <wp:extent cx="2083435" cy="659130"/>
          <wp:effectExtent l="0" t="0" r="0" b="127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083435" cy="659130"/>
                  </a:xfrm>
                  <a:prstGeom prst="rect">
                    <a:avLst/>
                  </a:prstGeom>
                  <a:ln/>
                </pic:spPr>
              </pic:pic>
            </a:graphicData>
          </a:graphic>
          <wp14:sizeRelH relativeFrom="page">
            <wp14:pctWidth>0</wp14:pctWidth>
          </wp14:sizeRelH>
          <wp14:sizeRelV relativeFrom="page">
            <wp14:pctHeight>0</wp14:pctHeight>
          </wp14:sizeRelV>
        </wp:anchor>
      </w:drawing>
    </w:r>
  </w:p>
  <w:p w14:paraId="5AB74C83" w14:textId="15E33656" w:rsidR="005B53C0" w:rsidRDefault="005B53C0">
    <w:pPr>
      <w:pBdr>
        <w:top w:val="nil"/>
        <w:left w:val="nil"/>
        <w:bottom w:val="nil"/>
        <w:right w:val="nil"/>
        <w:between w:val="nil"/>
      </w:pBdr>
      <w:tabs>
        <w:tab w:val="center" w:pos="4419"/>
        <w:tab w:val="right" w:pos="8838"/>
      </w:tabs>
      <w:jc w:val="center"/>
      <w:rPr>
        <w:color w:val="000000"/>
      </w:rPr>
    </w:pPr>
  </w:p>
  <w:p w14:paraId="44D94B62" w14:textId="01044DEA" w:rsidR="005B53C0" w:rsidRDefault="005B53C0" w:rsidP="00876D34">
    <w:pPr>
      <w:pBdr>
        <w:top w:val="nil"/>
        <w:left w:val="nil"/>
        <w:bottom w:val="nil"/>
        <w:right w:val="nil"/>
        <w:between w:val="nil"/>
      </w:pBdr>
      <w:tabs>
        <w:tab w:val="center" w:pos="4419"/>
        <w:tab w:val="right" w:pos="8838"/>
      </w:tabs>
      <w:rPr>
        <w:color w:val="000000"/>
      </w:rPr>
    </w:pPr>
  </w:p>
  <w:p w14:paraId="43603B08" w14:textId="77777777" w:rsidR="005B53C0" w:rsidRDefault="005B53C0" w:rsidP="00876D3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2BEC"/>
    <w:multiLevelType w:val="hybridMultilevel"/>
    <w:tmpl w:val="62BAF344"/>
    <w:lvl w:ilvl="0" w:tplc="35E2ABBA">
      <w:start w:val="3"/>
      <w:numFmt w:val="bullet"/>
      <w:lvlText w:val=""/>
      <w:lvlJc w:val="left"/>
      <w:pPr>
        <w:ind w:left="720" w:hanging="360"/>
      </w:pPr>
      <w:rPr>
        <w:rFonts w:ascii="Symbol" w:eastAsia="Arial"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A10546"/>
    <w:multiLevelType w:val="multilevel"/>
    <w:tmpl w:val="3774DF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E75B7"/>
    <w:multiLevelType w:val="multilevel"/>
    <w:tmpl w:val="3774DF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880487"/>
    <w:multiLevelType w:val="multilevel"/>
    <w:tmpl w:val="E27EB6CC"/>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3C84963"/>
    <w:multiLevelType w:val="hybridMultilevel"/>
    <w:tmpl w:val="54D85A4C"/>
    <w:lvl w:ilvl="0" w:tplc="D74E4CDE">
      <w:start w:val="1"/>
      <w:numFmt w:val="bullet"/>
      <w:lvlText w:val="-"/>
      <w:lvlJc w:val="left"/>
      <w:pPr>
        <w:ind w:left="720" w:hanging="360"/>
      </w:pPr>
      <w:rPr>
        <w:rFonts w:ascii="Arial" w:eastAsia="Georg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E91B44"/>
    <w:multiLevelType w:val="multilevel"/>
    <w:tmpl w:val="3774DF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513FE6"/>
    <w:multiLevelType w:val="multilevel"/>
    <w:tmpl w:val="39DC16C8"/>
    <w:lvl w:ilvl="0">
      <w:start w:val="1"/>
      <w:numFmt w:val="decimal"/>
      <w:lvlText w:val="%1."/>
      <w:lvlJc w:val="left"/>
      <w:pPr>
        <w:ind w:left="644" w:hanging="357"/>
      </w:pPr>
      <w:rPr>
        <w:b/>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8A2C5A"/>
    <w:multiLevelType w:val="multilevel"/>
    <w:tmpl w:val="534E5BA0"/>
    <w:lvl w:ilvl="0">
      <w:start w:val="5"/>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8" w15:restartNumberingAfterBreak="0">
    <w:nsid w:val="65D67FE0"/>
    <w:multiLevelType w:val="multilevel"/>
    <w:tmpl w:val="3774DF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317706"/>
    <w:multiLevelType w:val="hybridMultilevel"/>
    <w:tmpl w:val="6C6AA978"/>
    <w:lvl w:ilvl="0" w:tplc="9526625A">
      <w:start w:val="1"/>
      <w:numFmt w:val="bullet"/>
      <w:lvlText w:val=""/>
      <w:lvlJc w:val="left"/>
      <w:pPr>
        <w:ind w:left="720" w:hanging="360"/>
      </w:pPr>
      <w:rPr>
        <w:rFonts w:ascii="Symbol" w:eastAsia="Georg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9"/>
  </w:num>
  <w:num w:numId="6">
    <w:abstractNumId w:val="4"/>
  </w:num>
  <w:num w:numId="7">
    <w:abstractNumId w:val="2"/>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1B"/>
    <w:rsid w:val="000221DB"/>
    <w:rsid w:val="00025273"/>
    <w:rsid w:val="00025470"/>
    <w:rsid w:val="000511CF"/>
    <w:rsid w:val="00063E38"/>
    <w:rsid w:val="00071387"/>
    <w:rsid w:val="00077FE4"/>
    <w:rsid w:val="000A572D"/>
    <w:rsid w:val="000A7235"/>
    <w:rsid w:val="000B6BB4"/>
    <w:rsid w:val="000C25AF"/>
    <w:rsid w:val="000D7548"/>
    <w:rsid w:val="000E5225"/>
    <w:rsid w:val="000F4EE1"/>
    <w:rsid w:val="000F68B6"/>
    <w:rsid w:val="00100CA1"/>
    <w:rsid w:val="0011099E"/>
    <w:rsid w:val="00113C84"/>
    <w:rsid w:val="00120CC9"/>
    <w:rsid w:val="00121856"/>
    <w:rsid w:val="001234B8"/>
    <w:rsid w:val="001266E0"/>
    <w:rsid w:val="00143FBF"/>
    <w:rsid w:val="00147656"/>
    <w:rsid w:val="0015141C"/>
    <w:rsid w:val="00166708"/>
    <w:rsid w:val="0016694A"/>
    <w:rsid w:val="001842E4"/>
    <w:rsid w:val="001A54C7"/>
    <w:rsid w:val="001C3770"/>
    <w:rsid w:val="001F21CD"/>
    <w:rsid w:val="00204EE1"/>
    <w:rsid w:val="00216F4B"/>
    <w:rsid w:val="00225640"/>
    <w:rsid w:val="00233CBF"/>
    <w:rsid w:val="00251285"/>
    <w:rsid w:val="00251395"/>
    <w:rsid w:val="002527F4"/>
    <w:rsid w:val="00271372"/>
    <w:rsid w:val="0027314F"/>
    <w:rsid w:val="002862DC"/>
    <w:rsid w:val="002A3225"/>
    <w:rsid w:val="002A5FB6"/>
    <w:rsid w:val="002B0DD4"/>
    <w:rsid w:val="002B17FB"/>
    <w:rsid w:val="002B4687"/>
    <w:rsid w:val="002C14F5"/>
    <w:rsid w:val="00300718"/>
    <w:rsid w:val="00321726"/>
    <w:rsid w:val="0033104D"/>
    <w:rsid w:val="003430BC"/>
    <w:rsid w:val="003515DD"/>
    <w:rsid w:val="00357DD1"/>
    <w:rsid w:val="00362BEA"/>
    <w:rsid w:val="003764B7"/>
    <w:rsid w:val="00377B89"/>
    <w:rsid w:val="0039408F"/>
    <w:rsid w:val="003A48C7"/>
    <w:rsid w:val="003C2EAB"/>
    <w:rsid w:val="003D55C8"/>
    <w:rsid w:val="003D7F27"/>
    <w:rsid w:val="003E3103"/>
    <w:rsid w:val="003F0257"/>
    <w:rsid w:val="003F2388"/>
    <w:rsid w:val="003F5966"/>
    <w:rsid w:val="00412321"/>
    <w:rsid w:val="004135D0"/>
    <w:rsid w:val="00424AE0"/>
    <w:rsid w:val="00443260"/>
    <w:rsid w:val="00443EC3"/>
    <w:rsid w:val="00446BA2"/>
    <w:rsid w:val="00446F69"/>
    <w:rsid w:val="00481FCB"/>
    <w:rsid w:val="00483C19"/>
    <w:rsid w:val="00486428"/>
    <w:rsid w:val="0049046D"/>
    <w:rsid w:val="00495847"/>
    <w:rsid w:val="004A0141"/>
    <w:rsid w:val="004C1560"/>
    <w:rsid w:val="004C577C"/>
    <w:rsid w:val="004E3DF4"/>
    <w:rsid w:val="0051136F"/>
    <w:rsid w:val="00511E79"/>
    <w:rsid w:val="005253D8"/>
    <w:rsid w:val="005259E8"/>
    <w:rsid w:val="005620C8"/>
    <w:rsid w:val="00577311"/>
    <w:rsid w:val="005A1DBF"/>
    <w:rsid w:val="005B2865"/>
    <w:rsid w:val="005B53C0"/>
    <w:rsid w:val="005B5EA4"/>
    <w:rsid w:val="005C009F"/>
    <w:rsid w:val="005C0BF6"/>
    <w:rsid w:val="005D309C"/>
    <w:rsid w:val="005E55B3"/>
    <w:rsid w:val="005E680D"/>
    <w:rsid w:val="00611DB0"/>
    <w:rsid w:val="00614C57"/>
    <w:rsid w:val="00624F3B"/>
    <w:rsid w:val="00631217"/>
    <w:rsid w:val="00631A20"/>
    <w:rsid w:val="00641B36"/>
    <w:rsid w:val="00663153"/>
    <w:rsid w:val="00663331"/>
    <w:rsid w:val="00663B33"/>
    <w:rsid w:val="00673322"/>
    <w:rsid w:val="006865BC"/>
    <w:rsid w:val="006914F9"/>
    <w:rsid w:val="006956A3"/>
    <w:rsid w:val="00695B22"/>
    <w:rsid w:val="00697C0C"/>
    <w:rsid w:val="00697C86"/>
    <w:rsid w:val="006B0771"/>
    <w:rsid w:val="006C42CE"/>
    <w:rsid w:val="006D1C3F"/>
    <w:rsid w:val="006D59EE"/>
    <w:rsid w:val="007001E0"/>
    <w:rsid w:val="00703902"/>
    <w:rsid w:val="00707894"/>
    <w:rsid w:val="00721457"/>
    <w:rsid w:val="00731E56"/>
    <w:rsid w:val="00746764"/>
    <w:rsid w:val="00751690"/>
    <w:rsid w:val="00763F9E"/>
    <w:rsid w:val="007741AF"/>
    <w:rsid w:val="00784BD0"/>
    <w:rsid w:val="00791B9D"/>
    <w:rsid w:val="00793903"/>
    <w:rsid w:val="007A0B11"/>
    <w:rsid w:val="007D102F"/>
    <w:rsid w:val="007F2F68"/>
    <w:rsid w:val="007F73CC"/>
    <w:rsid w:val="007F7745"/>
    <w:rsid w:val="00821B56"/>
    <w:rsid w:val="00823AF7"/>
    <w:rsid w:val="00830A69"/>
    <w:rsid w:val="00876D34"/>
    <w:rsid w:val="00881790"/>
    <w:rsid w:val="008B3772"/>
    <w:rsid w:val="008B77A1"/>
    <w:rsid w:val="008C07E2"/>
    <w:rsid w:val="008D0FD8"/>
    <w:rsid w:val="008E3C7E"/>
    <w:rsid w:val="008E65AC"/>
    <w:rsid w:val="008F08CC"/>
    <w:rsid w:val="009108C5"/>
    <w:rsid w:val="00935752"/>
    <w:rsid w:val="00946BB2"/>
    <w:rsid w:val="00955561"/>
    <w:rsid w:val="0096290A"/>
    <w:rsid w:val="00974D02"/>
    <w:rsid w:val="009856C0"/>
    <w:rsid w:val="009C3795"/>
    <w:rsid w:val="009C38DF"/>
    <w:rsid w:val="009F6FA7"/>
    <w:rsid w:val="00A06018"/>
    <w:rsid w:val="00A070D8"/>
    <w:rsid w:val="00A16117"/>
    <w:rsid w:val="00A34120"/>
    <w:rsid w:val="00A66951"/>
    <w:rsid w:val="00A77859"/>
    <w:rsid w:val="00AC2A9E"/>
    <w:rsid w:val="00AD6688"/>
    <w:rsid w:val="00AE1822"/>
    <w:rsid w:val="00AE7238"/>
    <w:rsid w:val="00AF4065"/>
    <w:rsid w:val="00AF7EF9"/>
    <w:rsid w:val="00B03F85"/>
    <w:rsid w:val="00B066E6"/>
    <w:rsid w:val="00B110E3"/>
    <w:rsid w:val="00B16AD9"/>
    <w:rsid w:val="00B2189A"/>
    <w:rsid w:val="00B24D38"/>
    <w:rsid w:val="00B345D2"/>
    <w:rsid w:val="00B369AA"/>
    <w:rsid w:val="00B445C8"/>
    <w:rsid w:val="00B44928"/>
    <w:rsid w:val="00B67FF2"/>
    <w:rsid w:val="00B87D10"/>
    <w:rsid w:val="00B97F7F"/>
    <w:rsid w:val="00BB50F7"/>
    <w:rsid w:val="00BB54DE"/>
    <w:rsid w:val="00BC06E5"/>
    <w:rsid w:val="00BE0387"/>
    <w:rsid w:val="00BE756D"/>
    <w:rsid w:val="00C00F92"/>
    <w:rsid w:val="00C04EB1"/>
    <w:rsid w:val="00C1370B"/>
    <w:rsid w:val="00C2696F"/>
    <w:rsid w:val="00C45E60"/>
    <w:rsid w:val="00C466AB"/>
    <w:rsid w:val="00C478B3"/>
    <w:rsid w:val="00C52604"/>
    <w:rsid w:val="00C64DA0"/>
    <w:rsid w:val="00C70061"/>
    <w:rsid w:val="00C84880"/>
    <w:rsid w:val="00C84FD4"/>
    <w:rsid w:val="00C87941"/>
    <w:rsid w:val="00C949F9"/>
    <w:rsid w:val="00C9664A"/>
    <w:rsid w:val="00CA12D4"/>
    <w:rsid w:val="00CA7824"/>
    <w:rsid w:val="00CB5ED7"/>
    <w:rsid w:val="00CB7423"/>
    <w:rsid w:val="00CC5E8E"/>
    <w:rsid w:val="00CC6B86"/>
    <w:rsid w:val="00CD07C6"/>
    <w:rsid w:val="00CE2A0E"/>
    <w:rsid w:val="00CE4F0E"/>
    <w:rsid w:val="00D16A98"/>
    <w:rsid w:val="00D254CF"/>
    <w:rsid w:val="00D41E79"/>
    <w:rsid w:val="00D42DDD"/>
    <w:rsid w:val="00D6301D"/>
    <w:rsid w:val="00D75E4C"/>
    <w:rsid w:val="00D83102"/>
    <w:rsid w:val="00D835F3"/>
    <w:rsid w:val="00D9005C"/>
    <w:rsid w:val="00DA06F0"/>
    <w:rsid w:val="00DA2154"/>
    <w:rsid w:val="00DA2168"/>
    <w:rsid w:val="00DC0446"/>
    <w:rsid w:val="00DD00AF"/>
    <w:rsid w:val="00DD4B4C"/>
    <w:rsid w:val="00DE0432"/>
    <w:rsid w:val="00DE05F5"/>
    <w:rsid w:val="00DE0729"/>
    <w:rsid w:val="00DE5FC0"/>
    <w:rsid w:val="00E149F3"/>
    <w:rsid w:val="00E15DDC"/>
    <w:rsid w:val="00E21676"/>
    <w:rsid w:val="00E23179"/>
    <w:rsid w:val="00E23CAE"/>
    <w:rsid w:val="00E24763"/>
    <w:rsid w:val="00E26BA2"/>
    <w:rsid w:val="00E44AC3"/>
    <w:rsid w:val="00E55E35"/>
    <w:rsid w:val="00E61C7C"/>
    <w:rsid w:val="00E73B7F"/>
    <w:rsid w:val="00E77782"/>
    <w:rsid w:val="00E77E65"/>
    <w:rsid w:val="00E831A0"/>
    <w:rsid w:val="00E929A9"/>
    <w:rsid w:val="00ED1E66"/>
    <w:rsid w:val="00EE1079"/>
    <w:rsid w:val="00EF28AE"/>
    <w:rsid w:val="00EF2923"/>
    <w:rsid w:val="00EF613C"/>
    <w:rsid w:val="00F011E6"/>
    <w:rsid w:val="00F04D58"/>
    <w:rsid w:val="00F1195C"/>
    <w:rsid w:val="00F36C93"/>
    <w:rsid w:val="00F37A9B"/>
    <w:rsid w:val="00F451F8"/>
    <w:rsid w:val="00F632E5"/>
    <w:rsid w:val="00F72301"/>
    <w:rsid w:val="00F7271B"/>
    <w:rsid w:val="00F8529E"/>
    <w:rsid w:val="00F925CE"/>
    <w:rsid w:val="00F972A6"/>
    <w:rsid w:val="00FB45F2"/>
    <w:rsid w:val="00FD057D"/>
    <w:rsid w:val="00FE79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BB980"/>
  <w15:docId w15:val="{EF7EA207-14A7-8846-BBAA-79BBFCC1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A0E"/>
    <w:pPr>
      <w:spacing w:after="0" w:line="240" w:lineRule="auto"/>
    </w:pPr>
    <w:rPr>
      <w:rFonts w:ascii="Times New Roman" w:eastAsia="Times New Roman" w:hAnsi="Times New Roman" w:cs="Times New Roman"/>
      <w:sz w:val="24"/>
      <w:szCs w:val="24"/>
      <w:lang w:val="es-CO"/>
    </w:rPr>
  </w:style>
  <w:style w:type="paragraph" w:styleId="Ttulo1">
    <w:name w:val="heading 1"/>
    <w:basedOn w:val="Normal"/>
    <w:next w:val="Normal"/>
    <w:link w:val="Ttulo1Car"/>
    <w:uiPriority w:val="9"/>
    <w:qFormat/>
    <w:rsid w:val="004E173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ES_tradnl"/>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val="es-ES_tradnl"/>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lang w:val="es-ES_tradnl"/>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val="es-ES_tradnl"/>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val="es-ES_tradnl"/>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E1738"/>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4E1738"/>
    <w:pPr>
      <w:spacing w:after="160" w:line="259" w:lineRule="auto"/>
    </w:pPr>
    <w:rPr>
      <w:rFonts w:ascii="Calibri" w:eastAsia="Calibri" w:hAnsi="Calibri" w:cs="Calibri"/>
      <w:sz w:val="22"/>
      <w:szCs w:val="22"/>
      <w:lang w:val="es-ES_tradnl"/>
    </w:rPr>
  </w:style>
  <w:style w:type="paragraph" w:styleId="NormalWeb">
    <w:name w:val="Normal (Web)"/>
    <w:basedOn w:val="Normal"/>
    <w:uiPriority w:val="99"/>
    <w:semiHidden/>
    <w:unhideWhenUsed/>
    <w:rsid w:val="00BE56FD"/>
    <w:pPr>
      <w:spacing w:before="100" w:beforeAutospacing="1" w:after="100" w:afterAutospacing="1"/>
    </w:pPr>
    <w:rPr>
      <w:lang w:val="es-ES_tradnl"/>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3407AD"/>
    <w:pPr>
      <w:spacing w:after="160" w:line="259" w:lineRule="auto"/>
      <w:ind w:left="720"/>
      <w:contextualSpacing/>
    </w:pPr>
    <w:rPr>
      <w:rFonts w:ascii="Calibri" w:eastAsia="Calibri" w:hAnsi="Calibri" w:cs="Calibri"/>
      <w:sz w:val="22"/>
      <w:szCs w:val="22"/>
      <w:lang w:val="es-ES_tradnl"/>
    </w:rPr>
  </w:style>
  <w:style w:type="paragraph" w:styleId="Textonotapie">
    <w:name w:val="footnote text"/>
    <w:basedOn w:val="Normal"/>
    <w:link w:val="TextonotapieCar"/>
    <w:uiPriority w:val="99"/>
    <w:semiHidden/>
    <w:unhideWhenUsed/>
    <w:rsid w:val="00CD4763"/>
    <w:rPr>
      <w:rFonts w:ascii="Calibri" w:eastAsia="Calibri" w:hAnsi="Calibri" w:cs="Calibri"/>
      <w:sz w:val="20"/>
      <w:szCs w:val="20"/>
      <w:lang w:val="es-ES_tradnl"/>
    </w:rPr>
  </w:style>
  <w:style w:type="character" w:customStyle="1" w:styleId="TextonotapieCar">
    <w:name w:val="Texto nota pie Car"/>
    <w:basedOn w:val="Fuentedeprrafopredeter"/>
    <w:link w:val="Textonotapie"/>
    <w:uiPriority w:val="99"/>
    <w:semiHidden/>
    <w:rsid w:val="00CD4763"/>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CD4763"/>
    <w:rPr>
      <w:vertAlign w:val="superscript"/>
    </w:rPr>
  </w:style>
  <w:style w:type="paragraph" w:styleId="Textodeglobo">
    <w:name w:val="Balloon Text"/>
    <w:basedOn w:val="Normal"/>
    <w:link w:val="TextodegloboCar"/>
    <w:uiPriority w:val="99"/>
    <w:semiHidden/>
    <w:unhideWhenUsed/>
    <w:rsid w:val="005C52D8"/>
    <w:rPr>
      <w:rFonts w:ascii="Segoe UI" w:eastAsia="Calibri" w:hAnsi="Segoe UI" w:cs="Segoe UI"/>
      <w:sz w:val="18"/>
      <w:szCs w:val="18"/>
      <w:lang w:val="es-ES_tradnl"/>
    </w:rPr>
  </w:style>
  <w:style w:type="character" w:customStyle="1" w:styleId="TextodegloboCar">
    <w:name w:val="Texto de globo Car"/>
    <w:basedOn w:val="Fuentedeprrafopredeter"/>
    <w:link w:val="Textodeglobo"/>
    <w:uiPriority w:val="99"/>
    <w:semiHidden/>
    <w:rsid w:val="005C52D8"/>
    <w:rPr>
      <w:rFonts w:ascii="Segoe UI" w:eastAsia="Calibri" w:hAnsi="Segoe UI" w:cs="Segoe UI"/>
      <w:sz w:val="18"/>
      <w:szCs w:val="18"/>
      <w:lang w:eastAsia="es-CO"/>
    </w:rPr>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val="es-ES_tradnl"/>
    </w:rPr>
  </w:style>
  <w:style w:type="character" w:styleId="Refdecomentario">
    <w:name w:val="annotation reference"/>
    <w:basedOn w:val="Fuentedeprrafopredeter"/>
    <w:uiPriority w:val="99"/>
    <w:semiHidden/>
    <w:unhideWhenUsed/>
    <w:rsid w:val="00CC4551"/>
    <w:rPr>
      <w:sz w:val="16"/>
      <w:szCs w:val="16"/>
    </w:rPr>
  </w:style>
  <w:style w:type="paragraph" w:styleId="Textocomentario">
    <w:name w:val="annotation text"/>
    <w:basedOn w:val="Normal"/>
    <w:link w:val="TextocomentarioCar"/>
    <w:uiPriority w:val="99"/>
    <w:semiHidden/>
    <w:unhideWhenUsed/>
    <w:rsid w:val="00CC4551"/>
    <w:pPr>
      <w:spacing w:after="160"/>
    </w:pPr>
    <w:rPr>
      <w:rFonts w:ascii="Calibri" w:eastAsia="Calibri" w:hAnsi="Calibri" w:cs="Calibri"/>
      <w:sz w:val="20"/>
      <w:szCs w:val="20"/>
      <w:lang w:val="es-ES_tradnl"/>
    </w:rPr>
  </w:style>
  <w:style w:type="character" w:customStyle="1" w:styleId="TextocomentarioCar">
    <w:name w:val="Texto comentario Car"/>
    <w:basedOn w:val="Fuentedeprrafopredeter"/>
    <w:link w:val="Textocomentario"/>
    <w:uiPriority w:val="99"/>
    <w:semiHidden/>
    <w:rsid w:val="00CC4551"/>
    <w:rPr>
      <w:sz w:val="20"/>
      <w:szCs w:val="20"/>
    </w:rPr>
  </w:style>
  <w:style w:type="paragraph" w:styleId="Asuntodelcomentario">
    <w:name w:val="annotation subject"/>
    <w:basedOn w:val="Textocomentario"/>
    <w:next w:val="Textocomentario"/>
    <w:link w:val="AsuntodelcomentarioCar"/>
    <w:uiPriority w:val="99"/>
    <w:semiHidden/>
    <w:unhideWhenUsed/>
    <w:rsid w:val="00CC4551"/>
    <w:rPr>
      <w:b/>
      <w:bCs/>
    </w:rPr>
  </w:style>
  <w:style w:type="character" w:customStyle="1" w:styleId="AsuntodelcomentarioCar">
    <w:name w:val="Asunto del comentario Car"/>
    <w:basedOn w:val="TextocomentarioCar"/>
    <w:link w:val="Asuntodelcomentario"/>
    <w:uiPriority w:val="99"/>
    <w:semiHidden/>
    <w:rsid w:val="00CC4551"/>
    <w:rPr>
      <w:b/>
      <w:bCs/>
      <w:sz w:val="20"/>
      <w:szCs w:val="20"/>
    </w:rPr>
  </w:style>
  <w:style w:type="paragraph" w:styleId="Encabezado">
    <w:name w:val="header"/>
    <w:basedOn w:val="Normal"/>
    <w:link w:val="EncabezadoCar"/>
    <w:uiPriority w:val="99"/>
    <w:unhideWhenUsed/>
    <w:rsid w:val="00CC4551"/>
    <w:pPr>
      <w:tabs>
        <w:tab w:val="center" w:pos="4419"/>
        <w:tab w:val="right" w:pos="8838"/>
      </w:tabs>
    </w:pPr>
    <w:rPr>
      <w:rFonts w:ascii="Calibri" w:eastAsia="Calibri" w:hAnsi="Calibri" w:cs="Calibri"/>
      <w:sz w:val="22"/>
      <w:szCs w:val="22"/>
      <w:lang w:val="es-ES_tradnl"/>
    </w:rPr>
  </w:style>
  <w:style w:type="character" w:customStyle="1" w:styleId="EncabezadoCar">
    <w:name w:val="Encabezado Car"/>
    <w:basedOn w:val="Fuentedeprrafopredeter"/>
    <w:link w:val="Encabezado"/>
    <w:uiPriority w:val="99"/>
    <w:rsid w:val="00CC4551"/>
  </w:style>
  <w:style w:type="paragraph" w:styleId="Piedepgina">
    <w:name w:val="footer"/>
    <w:basedOn w:val="Normal"/>
    <w:link w:val="PiedepginaCar"/>
    <w:uiPriority w:val="99"/>
    <w:unhideWhenUsed/>
    <w:rsid w:val="00CC4551"/>
    <w:pPr>
      <w:tabs>
        <w:tab w:val="center" w:pos="4419"/>
        <w:tab w:val="right" w:pos="8838"/>
      </w:tabs>
    </w:pPr>
    <w:rPr>
      <w:rFonts w:ascii="Calibri" w:eastAsia="Calibri" w:hAnsi="Calibri" w:cs="Calibri"/>
      <w:sz w:val="22"/>
      <w:szCs w:val="22"/>
      <w:lang w:val="es-ES_tradnl"/>
    </w:rPr>
  </w:style>
  <w:style w:type="character" w:customStyle="1" w:styleId="PiedepginaCar">
    <w:name w:val="Pie de página Car"/>
    <w:basedOn w:val="Fuentedeprrafopredeter"/>
    <w:link w:val="Piedepgina"/>
    <w:uiPriority w:val="99"/>
    <w:rsid w:val="00CC4551"/>
  </w:style>
  <w:style w:type="table" w:styleId="Tablaconcuadrcula">
    <w:name w:val="Table Grid"/>
    <w:basedOn w:val="Tablanormal"/>
    <w:uiPriority w:val="39"/>
    <w:rsid w:val="0012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63331"/>
  </w:style>
  <w:style w:type="character" w:customStyle="1" w:styleId="baj">
    <w:name w:val="b_aj"/>
    <w:basedOn w:val="Fuentedeprrafopredeter"/>
    <w:rsid w:val="00E21676"/>
  </w:style>
  <w:style w:type="character" w:styleId="Hipervnculo">
    <w:name w:val="Hyperlink"/>
    <w:basedOn w:val="Fuentedeprrafopredeter"/>
    <w:uiPriority w:val="99"/>
    <w:unhideWhenUsed/>
    <w:rsid w:val="00E831A0"/>
    <w:rPr>
      <w:color w:val="0563C1" w:themeColor="hyperlink"/>
      <w:u w:val="single"/>
    </w:rPr>
  </w:style>
  <w:style w:type="character" w:styleId="Mencinsinresolver">
    <w:name w:val="Unresolved Mention"/>
    <w:basedOn w:val="Fuentedeprrafopredeter"/>
    <w:uiPriority w:val="99"/>
    <w:semiHidden/>
    <w:unhideWhenUsed/>
    <w:rsid w:val="00E831A0"/>
    <w:rPr>
      <w:color w:val="605E5C"/>
      <w:shd w:val="clear" w:color="auto" w:fill="E1DFDD"/>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8D0FD8"/>
  </w:style>
  <w:style w:type="paragraph" w:styleId="Textoindependiente">
    <w:name w:val="Body Text"/>
    <w:basedOn w:val="Normal"/>
    <w:link w:val="TextoindependienteCar"/>
    <w:uiPriority w:val="1"/>
    <w:qFormat/>
    <w:rsid w:val="00F04D58"/>
    <w:pPr>
      <w:widowControl w:val="0"/>
      <w:autoSpaceDE w:val="0"/>
      <w:autoSpaceDN w:val="0"/>
    </w:pPr>
    <w:rPr>
      <w:rFonts w:ascii="Georgia" w:eastAsia="Georgia" w:hAnsi="Georgia" w:cs="Georgia"/>
      <w:lang w:val="es-ES" w:eastAsia="es-ES" w:bidi="es-ES"/>
    </w:rPr>
  </w:style>
  <w:style w:type="character" w:customStyle="1" w:styleId="TextoindependienteCar">
    <w:name w:val="Texto independiente Car"/>
    <w:basedOn w:val="Fuentedeprrafopredeter"/>
    <w:link w:val="Textoindependiente"/>
    <w:uiPriority w:val="1"/>
    <w:rsid w:val="00F04D58"/>
    <w:rPr>
      <w:rFonts w:ascii="Georgia" w:eastAsia="Georgia" w:hAnsi="Georgia" w:cs="Georgia"/>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0682">
      <w:bodyDiv w:val="1"/>
      <w:marLeft w:val="0"/>
      <w:marRight w:val="0"/>
      <w:marTop w:val="0"/>
      <w:marBottom w:val="0"/>
      <w:divBdr>
        <w:top w:val="none" w:sz="0" w:space="0" w:color="auto"/>
        <w:left w:val="none" w:sz="0" w:space="0" w:color="auto"/>
        <w:bottom w:val="none" w:sz="0" w:space="0" w:color="auto"/>
        <w:right w:val="none" w:sz="0" w:space="0" w:color="auto"/>
      </w:divBdr>
    </w:div>
    <w:div w:id="546185877">
      <w:bodyDiv w:val="1"/>
      <w:marLeft w:val="0"/>
      <w:marRight w:val="0"/>
      <w:marTop w:val="0"/>
      <w:marBottom w:val="0"/>
      <w:divBdr>
        <w:top w:val="none" w:sz="0" w:space="0" w:color="auto"/>
        <w:left w:val="none" w:sz="0" w:space="0" w:color="auto"/>
        <w:bottom w:val="none" w:sz="0" w:space="0" w:color="auto"/>
        <w:right w:val="none" w:sz="0" w:space="0" w:color="auto"/>
      </w:divBdr>
    </w:div>
    <w:div w:id="716314834">
      <w:bodyDiv w:val="1"/>
      <w:marLeft w:val="0"/>
      <w:marRight w:val="0"/>
      <w:marTop w:val="0"/>
      <w:marBottom w:val="0"/>
      <w:divBdr>
        <w:top w:val="none" w:sz="0" w:space="0" w:color="auto"/>
        <w:left w:val="none" w:sz="0" w:space="0" w:color="auto"/>
        <w:bottom w:val="none" w:sz="0" w:space="0" w:color="auto"/>
        <w:right w:val="none" w:sz="0" w:space="0" w:color="auto"/>
      </w:divBdr>
    </w:div>
    <w:div w:id="111432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EduVejfhE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ej.org.co/indicadores-de-justicia/confianza-y-corrupcion/opinion-ciudadana-acerca-del-sistema-judicial-colombi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EduVejfhE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wiP7SqRFOOx9djLK4P3aWzteQ==">AMUW2mWtm8fwynJUiodg6riB+QlGeFQvAxkTKpBrVPsTobtIFyLmbhtMGXor2KzSA79yk8YwALCPOeuZrfV0ED9jPO7kQ6pk1YdrimGWn32wTY3uuGIa0zM=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B5B8FE-44FB-4F47-AD20-586B4FB2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8095</Words>
  <Characters>44528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Armando León Acuña</dc:creator>
  <cp:lastModifiedBy>German mesias</cp:lastModifiedBy>
  <cp:revision>2</cp:revision>
  <dcterms:created xsi:type="dcterms:W3CDTF">2021-03-21T02:14:00Z</dcterms:created>
  <dcterms:modified xsi:type="dcterms:W3CDTF">2021-03-21T02:14:00Z</dcterms:modified>
</cp:coreProperties>
</file>